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C8" w:rsidRDefault="000D30C8" w:rsidP="00387967">
      <w:pPr>
        <w:shd w:val="clear" w:color="auto" w:fill="FFFFFF"/>
        <w:spacing w:after="375" w:line="240" w:lineRule="auto"/>
        <w:jc w:val="center"/>
        <w:outlineLvl w:val="0"/>
        <w:rPr>
          <w:rFonts w:ascii="Times New Roman" w:eastAsia="Times New Roman" w:hAnsi="Times New Roman" w:cs="Times New Roman"/>
          <w:b/>
          <w:bCs/>
          <w:color w:val="000000"/>
          <w:kern w:val="36"/>
          <w:sz w:val="32"/>
          <w:szCs w:val="32"/>
          <w:lang w:eastAsia="uk-UA"/>
        </w:rPr>
      </w:pPr>
      <w:bookmarkStart w:id="0" w:name="_GoBack"/>
      <w:bookmarkEnd w:id="0"/>
    </w:p>
    <w:p w:rsidR="003974F9" w:rsidRPr="003974F9" w:rsidRDefault="003974F9" w:rsidP="00387967">
      <w:pPr>
        <w:shd w:val="clear" w:color="auto" w:fill="FFFFFF"/>
        <w:spacing w:after="375" w:line="240" w:lineRule="auto"/>
        <w:jc w:val="center"/>
        <w:outlineLvl w:val="0"/>
        <w:rPr>
          <w:rFonts w:ascii="Times New Roman" w:eastAsia="Times New Roman" w:hAnsi="Times New Roman" w:cs="Times New Roman"/>
          <w:b/>
          <w:bCs/>
          <w:color w:val="000000"/>
          <w:kern w:val="36"/>
          <w:sz w:val="32"/>
          <w:szCs w:val="32"/>
          <w:lang w:eastAsia="uk-UA"/>
        </w:rPr>
      </w:pPr>
      <w:r w:rsidRPr="003974F9">
        <w:rPr>
          <w:rFonts w:ascii="Times New Roman" w:eastAsia="Times New Roman" w:hAnsi="Times New Roman" w:cs="Times New Roman"/>
          <w:b/>
          <w:bCs/>
          <w:color w:val="000000"/>
          <w:kern w:val="36"/>
          <w:sz w:val="32"/>
          <w:szCs w:val="32"/>
          <w:lang w:eastAsia="uk-UA"/>
        </w:rPr>
        <w:t>Особливості взяття на військовий облік призовників у 2026 році</w:t>
      </w:r>
    </w:p>
    <w:p w:rsidR="003974F9" w:rsidRPr="003A4200" w:rsidRDefault="003974F9" w:rsidP="0057522C">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pacing w:val="-6"/>
          <w:sz w:val="28"/>
          <w:szCs w:val="28"/>
          <w:bdr w:val="none" w:sz="0" w:space="0" w:color="auto" w:frame="1"/>
          <w:lang w:eastAsia="uk-UA"/>
        </w:rPr>
        <w:t>09.01.2025 року №4197-ІХ внесено зміни до Закону України «Про військовий обов’язок і військову службу»</w:t>
      </w:r>
      <w:r w:rsidR="0057522C" w:rsidRPr="003A4200">
        <w:rPr>
          <w:rFonts w:ascii="Times New Roman" w:eastAsia="Times New Roman" w:hAnsi="Times New Roman" w:cs="Times New Roman"/>
          <w:color w:val="000000"/>
          <w:spacing w:val="-6"/>
          <w:sz w:val="28"/>
          <w:szCs w:val="28"/>
          <w:bdr w:val="none" w:sz="0" w:space="0" w:color="auto" w:frame="1"/>
          <w:lang w:eastAsia="uk-UA"/>
        </w:rPr>
        <w:t xml:space="preserve">, в тому числі </w:t>
      </w:r>
      <w:r w:rsidRPr="003A4200">
        <w:rPr>
          <w:rFonts w:ascii="Times New Roman" w:eastAsia="Times New Roman" w:hAnsi="Times New Roman" w:cs="Times New Roman"/>
          <w:color w:val="000000"/>
          <w:spacing w:val="-6"/>
          <w:sz w:val="28"/>
          <w:szCs w:val="28"/>
          <w:bdr w:val="none" w:sz="0" w:space="0" w:color="auto" w:frame="1"/>
          <w:lang w:eastAsia="uk-UA"/>
        </w:rPr>
        <w:t xml:space="preserve"> щодо взяття громадян України на військовий облік </w:t>
      </w:r>
      <w:r w:rsidRPr="003A4200">
        <w:rPr>
          <w:rFonts w:ascii="Times New Roman" w:eastAsia="Times New Roman" w:hAnsi="Times New Roman" w:cs="Times New Roman"/>
          <w:b/>
          <w:bCs/>
          <w:color w:val="000000"/>
          <w:spacing w:val="-6"/>
          <w:sz w:val="28"/>
          <w:szCs w:val="28"/>
          <w:bdr w:val="none" w:sz="0" w:space="0" w:color="auto" w:frame="1"/>
          <w:lang w:eastAsia="uk-UA"/>
        </w:rPr>
        <w:t>призовників</w:t>
      </w:r>
      <w:r w:rsidRPr="003A4200">
        <w:rPr>
          <w:rFonts w:ascii="Times New Roman" w:eastAsia="Times New Roman" w:hAnsi="Times New Roman" w:cs="Times New Roman"/>
          <w:color w:val="000000"/>
          <w:spacing w:val="-6"/>
          <w:sz w:val="28"/>
          <w:szCs w:val="28"/>
          <w:bdr w:val="none" w:sz="0" w:space="0" w:color="auto" w:frame="1"/>
          <w:lang w:eastAsia="uk-UA"/>
        </w:rPr>
        <w:t>.</w:t>
      </w: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Згідно статті 14 Закону України  «Про  військовий  обов’язок і  військову  службу взяття громадян України на військовий облік призовників здійснюється у районних (міських) територіальних центрах комплектування та соціальної підтримки за місцем проживання.</w:t>
      </w:r>
    </w:p>
    <w:p w:rsidR="003974F9" w:rsidRDefault="003974F9" w:rsidP="0057522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3A4200">
        <w:rPr>
          <w:rFonts w:ascii="Times New Roman" w:eastAsia="Times New Roman" w:hAnsi="Times New Roman" w:cs="Times New Roman"/>
          <w:color w:val="000000"/>
          <w:sz w:val="28"/>
          <w:szCs w:val="28"/>
          <w:bdr w:val="none" w:sz="0" w:space="0" w:color="auto" w:frame="1"/>
          <w:lang w:eastAsia="uk-UA"/>
        </w:rPr>
        <w:t>           Щороку </w:t>
      </w:r>
      <w:r w:rsidRPr="001A4C4D">
        <w:rPr>
          <w:rFonts w:ascii="Times New Roman" w:eastAsia="Times New Roman" w:hAnsi="Times New Roman" w:cs="Times New Roman"/>
          <w:b/>
          <w:bCs/>
          <w:color w:val="000000"/>
          <w:sz w:val="28"/>
          <w:szCs w:val="28"/>
          <w:bdr w:val="none" w:sz="0" w:space="0" w:color="auto" w:frame="1"/>
          <w:lang w:eastAsia="uk-UA"/>
        </w:rPr>
        <w:t>з 1 січня до 31 липня</w:t>
      </w:r>
      <w:r w:rsidRPr="003A4200">
        <w:rPr>
          <w:rFonts w:ascii="Times New Roman" w:eastAsia="Times New Roman" w:hAnsi="Times New Roman" w:cs="Times New Roman"/>
          <w:color w:val="000000"/>
          <w:sz w:val="28"/>
          <w:szCs w:val="28"/>
          <w:bdr w:val="none" w:sz="0" w:space="0" w:color="auto" w:frame="1"/>
          <w:lang w:eastAsia="uk-UA"/>
        </w:rPr>
        <w:t> громадяни України чоловічої статі, яким у рік взяття на військовий облік виповнюється 17 років</w:t>
      </w:r>
      <w:r w:rsidR="00387967">
        <w:rPr>
          <w:rFonts w:ascii="Times New Roman" w:eastAsia="Times New Roman" w:hAnsi="Times New Roman" w:cs="Times New Roman"/>
          <w:color w:val="000000"/>
          <w:sz w:val="28"/>
          <w:szCs w:val="28"/>
          <w:bdr w:val="none" w:sz="0" w:space="0" w:color="auto" w:frame="1"/>
          <w:lang w:eastAsia="uk-UA"/>
        </w:rPr>
        <w:t xml:space="preserve"> (громадяни 2009 року народження)</w:t>
      </w:r>
      <w:r w:rsidRPr="003A4200">
        <w:rPr>
          <w:rFonts w:ascii="Times New Roman" w:eastAsia="Times New Roman" w:hAnsi="Times New Roman" w:cs="Times New Roman"/>
          <w:color w:val="000000"/>
          <w:sz w:val="28"/>
          <w:szCs w:val="28"/>
          <w:bdr w:val="none" w:sz="0" w:space="0" w:color="auto" w:frame="1"/>
          <w:lang w:eastAsia="uk-UA"/>
        </w:rPr>
        <w:t>, беруться на військовий облік призовників із внесенням відповідних відомостей до Єдиного державного реєстру призовників, військовозобов’язаних та резервістів шляхом:</w:t>
      </w:r>
    </w:p>
    <w:p w:rsidR="003A4200" w:rsidRPr="00190EFB" w:rsidRDefault="003A4200" w:rsidP="0057522C">
      <w:pPr>
        <w:shd w:val="clear" w:color="auto" w:fill="FFFFFF"/>
        <w:spacing w:after="0" w:line="240" w:lineRule="auto"/>
        <w:jc w:val="both"/>
        <w:rPr>
          <w:rFonts w:ascii="Times New Roman" w:eastAsia="Times New Roman" w:hAnsi="Times New Roman" w:cs="Times New Roman"/>
          <w:color w:val="000000"/>
          <w:sz w:val="16"/>
          <w:szCs w:val="16"/>
          <w:lang w:eastAsia="uk-UA"/>
        </w:rPr>
      </w:pPr>
    </w:p>
    <w:p w:rsidR="003974F9" w:rsidRPr="003A4200" w:rsidRDefault="0057522C" w:rsidP="003A4200">
      <w:pPr>
        <w:pStyle w:val="a3"/>
        <w:numPr>
          <w:ilvl w:val="0"/>
          <w:numId w:val="5"/>
        </w:numPr>
        <w:shd w:val="clear" w:color="auto" w:fill="FFFFFF"/>
        <w:tabs>
          <w:tab w:val="left" w:pos="993"/>
        </w:tabs>
        <w:spacing w:after="0" w:line="240" w:lineRule="auto"/>
        <w:ind w:left="567"/>
        <w:jc w:val="both"/>
        <w:rPr>
          <w:rFonts w:ascii="Times New Roman" w:eastAsia="Times New Roman" w:hAnsi="Times New Roman" w:cs="Times New Roman"/>
          <w:color w:val="000000"/>
          <w:sz w:val="28"/>
          <w:szCs w:val="28"/>
          <w:bdr w:val="none" w:sz="0" w:space="0" w:color="auto" w:frame="1"/>
          <w:lang w:eastAsia="uk-UA"/>
        </w:rPr>
      </w:pPr>
      <w:r w:rsidRPr="003A4200">
        <w:rPr>
          <w:rFonts w:ascii="Times New Roman" w:eastAsia="Times New Roman" w:hAnsi="Times New Roman" w:cs="Times New Roman"/>
          <w:b/>
          <w:bCs/>
          <w:color w:val="0070C0"/>
          <w:sz w:val="28"/>
          <w:szCs w:val="28"/>
          <w:bdr w:val="none" w:sz="0" w:space="0" w:color="auto" w:frame="1"/>
          <w:lang w:eastAsia="uk-UA"/>
        </w:rPr>
        <w:t>п</w:t>
      </w:r>
      <w:r w:rsidR="003974F9" w:rsidRPr="003A4200">
        <w:rPr>
          <w:rFonts w:ascii="Times New Roman" w:eastAsia="Times New Roman" w:hAnsi="Times New Roman" w:cs="Times New Roman"/>
          <w:b/>
          <w:bCs/>
          <w:color w:val="0070C0"/>
          <w:sz w:val="28"/>
          <w:szCs w:val="28"/>
          <w:bdr w:val="none" w:sz="0" w:space="0" w:color="auto" w:frame="1"/>
          <w:lang w:eastAsia="uk-UA"/>
        </w:rPr>
        <w:t>роходження електронної ідентифікації</w:t>
      </w:r>
      <w:r w:rsidR="003974F9" w:rsidRPr="003A4200">
        <w:rPr>
          <w:rFonts w:ascii="Times New Roman" w:eastAsia="Times New Roman" w:hAnsi="Times New Roman" w:cs="Times New Roman"/>
          <w:color w:val="0070C0"/>
          <w:sz w:val="28"/>
          <w:szCs w:val="28"/>
          <w:bdr w:val="none" w:sz="0" w:space="0" w:color="auto" w:frame="1"/>
          <w:lang w:eastAsia="uk-UA"/>
        </w:rPr>
        <w:t xml:space="preserve"> </w:t>
      </w:r>
      <w:r w:rsidR="003974F9" w:rsidRPr="003A4200">
        <w:rPr>
          <w:rFonts w:ascii="Times New Roman" w:eastAsia="Times New Roman" w:hAnsi="Times New Roman" w:cs="Times New Roman"/>
          <w:color w:val="000000"/>
          <w:sz w:val="28"/>
          <w:szCs w:val="28"/>
          <w:bdr w:val="none" w:sz="0" w:space="0" w:color="auto" w:frame="1"/>
          <w:lang w:eastAsia="uk-UA"/>
        </w:rPr>
        <w:t>та уточнення своїх персональних даних засобами електронного кабінету призовника, військовозобов’язаного, резервіста в порядку, визначеному Кабінетом Міністрів України (Постанова КМУ від 30.07.2024 року № 879 (зі змінами) «Про затвердження Положення про Державний веб</w:t>
      </w:r>
      <w:r w:rsidRPr="003A4200">
        <w:rPr>
          <w:rFonts w:ascii="Times New Roman" w:eastAsia="Times New Roman" w:hAnsi="Times New Roman" w:cs="Times New Roman"/>
          <w:color w:val="000000"/>
          <w:sz w:val="28"/>
          <w:szCs w:val="28"/>
          <w:bdr w:val="none" w:sz="0" w:space="0" w:color="auto" w:frame="1"/>
          <w:lang w:eastAsia="uk-UA"/>
        </w:rPr>
        <w:t>-</w:t>
      </w:r>
      <w:r w:rsidR="003974F9" w:rsidRPr="003A4200">
        <w:rPr>
          <w:rFonts w:ascii="Times New Roman" w:eastAsia="Times New Roman" w:hAnsi="Times New Roman" w:cs="Times New Roman"/>
          <w:color w:val="000000"/>
          <w:sz w:val="28"/>
          <w:szCs w:val="28"/>
          <w:bdr w:val="none" w:sz="0" w:space="0" w:color="auto" w:frame="1"/>
          <w:lang w:eastAsia="uk-UA"/>
        </w:rPr>
        <w:t>портал електронних публічних послуг у сфері національної безпеки і оборони»)</w:t>
      </w:r>
      <w:r w:rsidRPr="003A4200">
        <w:rPr>
          <w:rFonts w:ascii="Times New Roman" w:eastAsia="Times New Roman" w:hAnsi="Times New Roman" w:cs="Times New Roman"/>
          <w:color w:val="000000"/>
          <w:sz w:val="28"/>
          <w:szCs w:val="28"/>
          <w:bdr w:val="none" w:sz="0" w:space="0" w:color="auto" w:frame="1"/>
          <w:lang w:eastAsia="uk-UA"/>
        </w:rPr>
        <w:t>;</w:t>
      </w:r>
    </w:p>
    <w:p w:rsidR="003A4200" w:rsidRPr="003A4200" w:rsidRDefault="003A4200" w:rsidP="003A4200">
      <w:pPr>
        <w:pStyle w:val="a3"/>
        <w:numPr>
          <w:ilvl w:val="0"/>
          <w:numId w:val="5"/>
        </w:numPr>
        <w:shd w:val="clear" w:color="auto" w:fill="FFFFFF"/>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70C0"/>
          <w:sz w:val="28"/>
          <w:szCs w:val="28"/>
          <w:bdr w:val="none" w:sz="0" w:space="0" w:color="auto" w:frame="1"/>
          <w:lang w:eastAsia="uk-UA"/>
        </w:rPr>
        <w:t>особистого прибуття</w:t>
      </w:r>
      <w:r w:rsidRPr="003A4200">
        <w:rPr>
          <w:rFonts w:ascii="Times New Roman" w:eastAsia="Times New Roman" w:hAnsi="Times New Roman" w:cs="Times New Roman"/>
          <w:color w:val="0070C0"/>
          <w:sz w:val="28"/>
          <w:szCs w:val="28"/>
          <w:bdr w:val="none" w:sz="0" w:space="0" w:color="auto" w:frame="1"/>
          <w:lang w:eastAsia="uk-UA"/>
        </w:rPr>
        <w:t> </w:t>
      </w:r>
      <w:r w:rsidRPr="003A4200">
        <w:rPr>
          <w:rFonts w:ascii="Times New Roman" w:eastAsia="Times New Roman" w:hAnsi="Times New Roman" w:cs="Times New Roman"/>
          <w:color w:val="000000"/>
          <w:sz w:val="28"/>
          <w:szCs w:val="28"/>
          <w:bdr w:val="none" w:sz="0" w:space="0" w:color="auto" w:frame="1"/>
          <w:lang w:eastAsia="uk-UA"/>
        </w:rPr>
        <w:t>до районного територіального центру комплектування та соціальної підтримки з поданням необхідних документів, перелік яких встановлюється Міністерством оборони України</w:t>
      </w:r>
      <w:r w:rsidR="008E3927">
        <w:rPr>
          <w:rFonts w:ascii="Times New Roman" w:eastAsia="Times New Roman" w:hAnsi="Times New Roman" w:cs="Times New Roman"/>
          <w:color w:val="000000"/>
          <w:sz w:val="28"/>
          <w:szCs w:val="28"/>
          <w:bdr w:val="none" w:sz="0" w:space="0" w:color="auto" w:frame="1"/>
          <w:lang w:eastAsia="uk-UA"/>
        </w:rPr>
        <w:t xml:space="preserve"> </w:t>
      </w:r>
      <w:r w:rsidRPr="003A4200">
        <w:rPr>
          <w:rFonts w:ascii="Times New Roman" w:eastAsia="Times New Roman" w:hAnsi="Times New Roman" w:cs="Times New Roman"/>
          <w:color w:val="000000"/>
          <w:sz w:val="28"/>
          <w:szCs w:val="28"/>
          <w:bdr w:val="none" w:sz="0" w:space="0" w:color="auto" w:frame="1"/>
          <w:lang w:eastAsia="uk-UA"/>
        </w:rPr>
        <w:t>(Наказ МОУ від 26.07.2024 року №510 «Про затвердження Переліку документів, які надаються громадянами України під час взяття на військовий облік призовників»).</w:t>
      </w:r>
    </w:p>
    <w:p w:rsidR="003A4200" w:rsidRPr="00190EFB" w:rsidRDefault="003A4200" w:rsidP="0057522C">
      <w:pPr>
        <w:shd w:val="clear" w:color="auto" w:fill="FFFFFF"/>
        <w:tabs>
          <w:tab w:val="left" w:pos="993"/>
        </w:tabs>
        <w:spacing w:after="0" w:line="240" w:lineRule="auto"/>
        <w:ind w:firstLine="709"/>
        <w:jc w:val="both"/>
        <w:rPr>
          <w:rFonts w:ascii="Times New Roman" w:eastAsia="Times New Roman" w:hAnsi="Times New Roman" w:cs="Times New Roman"/>
          <w:color w:val="000000"/>
          <w:sz w:val="16"/>
          <w:szCs w:val="16"/>
          <w:bdr w:val="none" w:sz="0" w:space="0" w:color="auto" w:frame="1"/>
          <w:lang w:eastAsia="uk-UA"/>
        </w:rPr>
      </w:pP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3A4200">
        <w:rPr>
          <w:rFonts w:ascii="Times New Roman" w:eastAsia="Times New Roman" w:hAnsi="Times New Roman" w:cs="Times New Roman"/>
          <w:color w:val="000000"/>
          <w:sz w:val="28"/>
          <w:szCs w:val="28"/>
          <w:bdr w:val="none" w:sz="0" w:space="0" w:color="auto" w:frame="1"/>
          <w:lang w:eastAsia="uk-UA"/>
        </w:rPr>
        <w:t>          Для проходження електронної ідентифікації та уточнення персональних даних можна зареєструватись за допомогою </w:t>
      </w:r>
      <w:r w:rsidRPr="003A4200">
        <w:rPr>
          <w:rFonts w:ascii="Times New Roman" w:eastAsia="Times New Roman" w:hAnsi="Times New Roman" w:cs="Times New Roman"/>
          <w:b/>
          <w:bCs/>
          <w:color w:val="000000"/>
          <w:sz w:val="28"/>
          <w:szCs w:val="28"/>
          <w:bdr w:val="none" w:sz="0" w:space="0" w:color="auto" w:frame="1"/>
          <w:lang w:eastAsia="uk-UA"/>
        </w:rPr>
        <w:t>офіційного мобільного застосунку «Резерв+»</w:t>
      </w:r>
      <w:r w:rsidRPr="003A4200">
        <w:rPr>
          <w:rFonts w:ascii="Times New Roman" w:eastAsia="Times New Roman" w:hAnsi="Times New Roman" w:cs="Times New Roman"/>
          <w:color w:val="000000"/>
          <w:sz w:val="28"/>
          <w:szCs w:val="28"/>
          <w:bdr w:val="none" w:sz="0" w:space="0" w:color="auto" w:frame="1"/>
          <w:lang w:eastAsia="uk-UA"/>
        </w:rPr>
        <w:t xml:space="preserve">, завантаживши його з </w:t>
      </w:r>
      <w:proofErr w:type="spellStart"/>
      <w:r w:rsidRPr="003A4200">
        <w:rPr>
          <w:rFonts w:ascii="Times New Roman" w:eastAsia="Times New Roman" w:hAnsi="Times New Roman" w:cs="Times New Roman"/>
          <w:color w:val="000000"/>
          <w:sz w:val="28"/>
          <w:szCs w:val="28"/>
          <w:bdr w:val="none" w:sz="0" w:space="0" w:color="auto" w:frame="1"/>
          <w:lang w:eastAsia="uk-UA"/>
        </w:rPr>
        <w:t>Google</w:t>
      </w:r>
      <w:proofErr w:type="spellEnd"/>
      <w:r w:rsidRPr="003A4200">
        <w:rPr>
          <w:rFonts w:ascii="Times New Roman" w:eastAsia="Times New Roman" w:hAnsi="Times New Roman" w:cs="Times New Roman"/>
          <w:color w:val="000000"/>
          <w:sz w:val="28"/>
          <w:szCs w:val="28"/>
          <w:bdr w:val="none" w:sz="0" w:space="0" w:color="auto" w:frame="1"/>
          <w:lang w:eastAsia="uk-UA"/>
        </w:rPr>
        <w:t xml:space="preserve"> </w:t>
      </w:r>
      <w:proofErr w:type="spellStart"/>
      <w:r w:rsidRPr="003A4200">
        <w:rPr>
          <w:rFonts w:ascii="Times New Roman" w:eastAsia="Times New Roman" w:hAnsi="Times New Roman" w:cs="Times New Roman"/>
          <w:color w:val="000000"/>
          <w:sz w:val="28"/>
          <w:szCs w:val="28"/>
          <w:bdr w:val="none" w:sz="0" w:space="0" w:color="auto" w:frame="1"/>
          <w:lang w:eastAsia="uk-UA"/>
        </w:rPr>
        <w:t>Play</w:t>
      </w:r>
      <w:proofErr w:type="spellEnd"/>
      <w:r w:rsidRPr="003A4200">
        <w:rPr>
          <w:rFonts w:ascii="Times New Roman" w:eastAsia="Times New Roman" w:hAnsi="Times New Roman" w:cs="Times New Roman"/>
          <w:color w:val="000000"/>
          <w:sz w:val="28"/>
          <w:szCs w:val="28"/>
          <w:bdr w:val="none" w:sz="0" w:space="0" w:color="auto" w:frame="1"/>
          <w:lang w:eastAsia="uk-UA"/>
        </w:rPr>
        <w:t xml:space="preserve"> або </w:t>
      </w:r>
      <w:proofErr w:type="spellStart"/>
      <w:r w:rsidRPr="003A4200">
        <w:rPr>
          <w:rFonts w:ascii="Times New Roman" w:eastAsia="Times New Roman" w:hAnsi="Times New Roman" w:cs="Times New Roman"/>
          <w:color w:val="000000"/>
          <w:sz w:val="28"/>
          <w:szCs w:val="28"/>
          <w:bdr w:val="none" w:sz="0" w:space="0" w:color="auto" w:frame="1"/>
          <w:lang w:eastAsia="uk-UA"/>
        </w:rPr>
        <w:t>App</w:t>
      </w:r>
      <w:proofErr w:type="spellEnd"/>
      <w:r w:rsidRPr="003A4200">
        <w:rPr>
          <w:rFonts w:ascii="Times New Roman" w:eastAsia="Times New Roman" w:hAnsi="Times New Roman" w:cs="Times New Roman"/>
          <w:color w:val="000000"/>
          <w:sz w:val="28"/>
          <w:szCs w:val="28"/>
          <w:bdr w:val="none" w:sz="0" w:space="0" w:color="auto" w:frame="1"/>
          <w:lang w:eastAsia="uk-UA"/>
        </w:rPr>
        <w:t xml:space="preserve"> </w:t>
      </w:r>
      <w:proofErr w:type="spellStart"/>
      <w:r w:rsidRPr="003A4200">
        <w:rPr>
          <w:rFonts w:ascii="Times New Roman" w:eastAsia="Times New Roman" w:hAnsi="Times New Roman" w:cs="Times New Roman"/>
          <w:color w:val="000000"/>
          <w:sz w:val="28"/>
          <w:szCs w:val="28"/>
          <w:bdr w:val="none" w:sz="0" w:space="0" w:color="auto" w:frame="1"/>
          <w:lang w:eastAsia="uk-UA"/>
        </w:rPr>
        <w:t>Store</w:t>
      </w:r>
      <w:proofErr w:type="spellEnd"/>
      <w:r w:rsidRPr="003A4200">
        <w:rPr>
          <w:rFonts w:ascii="Times New Roman" w:eastAsia="Times New Roman" w:hAnsi="Times New Roman" w:cs="Times New Roman"/>
          <w:color w:val="000000"/>
          <w:sz w:val="28"/>
          <w:szCs w:val="28"/>
          <w:bdr w:val="none" w:sz="0" w:space="0" w:color="auto" w:frame="1"/>
          <w:lang w:eastAsia="uk-UA"/>
        </w:rPr>
        <w:t xml:space="preserve">. Після завантаження необхідно авторизуватися через </w:t>
      </w:r>
      <w:proofErr w:type="spellStart"/>
      <w:r w:rsidRPr="003A4200">
        <w:rPr>
          <w:rFonts w:ascii="Times New Roman" w:eastAsia="Times New Roman" w:hAnsi="Times New Roman" w:cs="Times New Roman"/>
          <w:color w:val="000000"/>
          <w:sz w:val="28"/>
          <w:szCs w:val="28"/>
          <w:bdr w:val="none" w:sz="0" w:space="0" w:color="auto" w:frame="1"/>
          <w:lang w:eastAsia="uk-UA"/>
        </w:rPr>
        <w:t>Bank</w:t>
      </w:r>
      <w:proofErr w:type="spellEnd"/>
      <w:r w:rsidRPr="003A4200">
        <w:rPr>
          <w:rFonts w:ascii="Times New Roman" w:eastAsia="Times New Roman" w:hAnsi="Times New Roman" w:cs="Times New Roman"/>
          <w:color w:val="000000"/>
          <w:sz w:val="28"/>
          <w:szCs w:val="28"/>
          <w:bdr w:val="none" w:sz="0" w:space="0" w:color="auto" w:frame="1"/>
          <w:lang w:eastAsia="uk-UA"/>
        </w:rPr>
        <w:t xml:space="preserve"> ID та оновити свої дані, а також можна отримати електронний військово-обліковий документ. Інший спосіб </w:t>
      </w:r>
      <w:r w:rsidR="00190EFB">
        <w:rPr>
          <w:rFonts w:ascii="Times New Roman" w:eastAsia="Times New Roman" w:hAnsi="Times New Roman" w:cs="Times New Roman"/>
          <w:color w:val="000000"/>
          <w:sz w:val="28"/>
          <w:szCs w:val="28"/>
          <w:bdr w:val="none" w:sz="0" w:space="0" w:color="auto" w:frame="1"/>
          <w:lang w:eastAsia="uk-UA"/>
        </w:rPr>
        <w:t>-</w:t>
      </w:r>
      <w:r w:rsidRPr="003A4200">
        <w:rPr>
          <w:rFonts w:ascii="Times New Roman" w:eastAsia="Times New Roman" w:hAnsi="Times New Roman" w:cs="Times New Roman"/>
          <w:color w:val="000000"/>
          <w:sz w:val="28"/>
          <w:szCs w:val="28"/>
          <w:bdr w:val="none" w:sz="0" w:space="0" w:color="auto" w:frame="1"/>
          <w:lang w:eastAsia="uk-UA"/>
        </w:rPr>
        <w:t xml:space="preserve"> це реєстрація через портал </w:t>
      </w:r>
      <w:r w:rsidR="00190EFB" w:rsidRPr="00190EFB">
        <w:rPr>
          <w:rFonts w:ascii="Times New Roman" w:eastAsia="Times New Roman" w:hAnsi="Times New Roman" w:cs="Times New Roman"/>
          <w:b/>
          <w:bCs/>
          <w:color w:val="000000"/>
          <w:sz w:val="28"/>
          <w:szCs w:val="28"/>
          <w:bdr w:val="none" w:sz="0" w:space="0" w:color="auto" w:frame="1"/>
          <w:lang w:eastAsia="uk-UA"/>
        </w:rPr>
        <w:t>«</w:t>
      </w:r>
      <w:r w:rsidRPr="00190EFB">
        <w:rPr>
          <w:rFonts w:ascii="Times New Roman" w:eastAsia="Times New Roman" w:hAnsi="Times New Roman" w:cs="Times New Roman"/>
          <w:b/>
          <w:bCs/>
          <w:color w:val="000000"/>
          <w:sz w:val="28"/>
          <w:szCs w:val="28"/>
          <w:bdr w:val="none" w:sz="0" w:space="0" w:color="auto" w:frame="1"/>
          <w:lang w:eastAsia="uk-UA"/>
        </w:rPr>
        <w:t>Дія</w:t>
      </w:r>
      <w:r w:rsidR="00190EFB" w:rsidRPr="00190EFB">
        <w:rPr>
          <w:rFonts w:ascii="Times New Roman" w:eastAsia="Times New Roman" w:hAnsi="Times New Roman" w:cs="Times New Roman"/>
          <w:b/>
          <w:bCs/>
          <w:color w:val="000000"/>
          <w:sz w:val="28"/>
          <w:szCs w:val="28"/>
          <w:bdr w:val="none" w:sz="0" w:space="0" w:color="auto" w:frame="1"/>
          <w:lang w:eastAsia="uk-UA"/>
        </w:rPr>
        <w:t>»</w:t>
      </w:r>
      <w:r w:rsidRPr="00190EFB">
        <w:rPr>
          <w:rFonts w:ascii="Times New Roman" w:eastAsia="Times New Roman" w:hAnsi="Times New Roman" w:cs="Times New Roman"/>
          <w:b/>
          <w:bCs/>
          <w:color w:val="000000"/>
          <w:sz w:val="28"/>
          <w:szCs w:val="28"/>
          <w:bdr w:val="none" w:sz="0" w:space="0" w:color="auto" w:frame="1"/>
          <w:lang w:eastAsia="uk-UA"/>
        </w:rPr>
        <w:t>,</w:t>
      </w:r>
      <w:r w:rsidRPr="003A4200">
        <w:rPr>
          <w:rFonts w:ascii="Times New Roman" w:eastAsia="Times New Roman" w:hAnsi="Times New Roman" w:cs="Times New Roman"/>
          <w:color w:val="000000"/>
          <w:sz w:val="28"/>
          <w:szCs w:val="28"/>
          <w:bdr w:val="none" w:sz="0" w:space="0" w:color="auto" w:frame="1"/>
          <w:lang w:eastAsia="uk-UA"/>
        </w:rPr>
        <w:t xml:space="preserve"> де можна подати заяву на отримання військово-облікового документа з QR-кодом за допомогою електронного підпису. </w:t>
      </w:r>
    </w:p>
    <w:p w:rsidR="0057522C" w:rsidRPr="00190EFB" w:rsidRDefault="0057522C" w:rsidP="0057522C">
      <w:pPr>
        <w:shd w:val="clear" w:color="auto" w:fill="FFFFFF"/>
        <w:spacing w:after="0" w:line="240" w:lineRule="auto"/>
        <w:jc w:val="both"/>
        <w:rPr>
          <w:rFonts w:ascii="Times New Roman" w:eastAsia="Times New Roman" w:hAnsi="Times New Roman" w:cs="Times New Roman"/>
          <w:color w:val="000000"/>
          <w:sz w:val="16"/>
          <w:szCs w:val="16"/>
          <w:lang w:eastAsia="uk-UA"/>
        </w:rPr>
      </w:pPr>
    </w:p>
    <w:p w:rsidR="003974F9" w:rsidRPr="00190EFB" w:rsidRDefault="003974F9" w:rsidP="0057522C">
      <w:pPr>
        <w:shd w:val="clear" w:color="auto" w:fill="FFFFFF"/>
        <w:spacing w:after="0" w:line="240" w:lineRule="auto"/>
        <w:ind w:left="993"/>
        <w:jc w:val="both"/>
        <w:rPr>
          <w:rFonts w:ascii="Times New Roman" w:eastAsia="Times New Roman" w:hAnsi="Times New Roman" w:cs="Times New Roman"/>
          <w:color w:val="C00000"/>
          <w:sz w:val="28"/>
          <w:szCs w:val="28"/>
          <w:lang w:eastAsia="uk-UA"/>
        </w:rPr>
      </w:pPr>
      <w:r w:rsidRPr="00190EFB">
        <w:rPr>
          <w:rFonts w:ascii="Times New Roman" w:eastAsia="Times New Roman" w:hAnsi="Times New Roman" w:cs="Times New Roman"/>
          <w:b/>
          <w:bCs/>
          <w:color w:val="C00000"/>
          <w:sz w:val="28"/>
          <w:szCs w:val="28"/>
          <w:bdr w:val="none" w:sz="0" w:space="0" w:color="auto" w:frame="1"/>
          <w:lang w:eastAsia="uk-UA"/>
        </w:rPr>
        <w:t>1. Мобільний застосунок «Резерв+»</w:t>
      </w:r>
    </w:p>
    <w:p w:rsidR="003974F9" w:rsidRPr="003A4200" w:rsidRDefault="003974F9" w:rsidP="00190EFB">
      <w:pPr>
        <w:numPr>
          <w:ilvl w:val="0"/>
          <w:numId w:val="2"/>
        </w:numPr>
        <w:shd w:val="clear" w:color="auto" w:fill="FFFFFF"/>
        <w:tabs>
          <w:tab w:val="clear" w:pos="720"/>
          <w:tab w:val="num" w:pos="567"/>
        </w:tabs>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0000"/>
          <w:sz w:val="28"/>
          <w:szCs w:val="28"/>
          <w:bdr w:val="none" w:sz="0" w:space="0" w:color="auto" w:frame="1"/>
          <w:lang w:eastAsia="uk-UA"/>
        </w:rPr>
        <w:t>Завантажте</w:t>
      </w:r>
      <w:r w:rsidRPr="003A4200">
        <w:rPr>
          <w:rFonts w:ascii="Times New Roman" w:eastAsia="Times New Roman" w:hAnsi="Times New Roman" w:cs="Times New Roman"/>
          <w:color w:val="000000"/>
          <w:sz w:val="28"/>
          <w:szCs w:val="28"/>
          <w:bdr w:val="none" w:sz="0" w:space="0" w:color="auto" w:frame="1"/>
          <w:lang w:eastAsia="uk-UA"/>
        </w:rPr>
        <w:t> застосунок «Резерв+» з </w:t>
      </w:r>
      <w:proofErr w:type="spellStart"/>
      <w:r w:rsidR="007C6EB3">
        <w:fldChar w:fldCharType="begin"/>
      </w:r>
      <w:r w:rsidR="007C6EB3">
        <w:instrText xml:space="preserve"> HYPERLINK "http://vlada.pp.ua/goto/aHR0cHM6Ly9wbGF5Lmdvb2dsZS5jb20vc3RvcmUvYXBwcy9kZXRhaWxzP2lkPXVhLmdvdi5yZXNlcnZlcGx1cw==/" \t "_blank" </w:instrText>
      </w:r>
      <w:r w:rsidR="007C6EB3">
        <w:fldChar w:fldCharType="separate"/>
      </w:r>
      <w:r w:rsidRPr="003A4200">
        <w:rPr>
          <w:rFonts w:ascii="Times New Roman" w:eastAsia="Times New Roman" w:hAnsi="Times New Roman" w:cs="Times New Roman"/>
          <w:color w:val="0000FF"/>
          <w:sz w:val="28"/>
          <w:szCs w:val="28"/>
          <w:u w:val="single"/>
          <w:bdr w:val="none" w:sz="0" w:space="0" w:color="auto" w:frame="1"/>
          <w:lang w:eastAsia="uk-UA"/>
        </w:rPr>
        <w:t>Google</w:t>
      </w:r>
      <w:proofErr w:type="spellEnd"/>
      <w:r w:rsidRPr="003A4200">
        <w:rPr>
          <w:rFonts w:ascii="Times New Roman" w:eastAsia="Times New Roman" w:hAnsi="Times New Roman" w:cs="Times New Roman"/>
          <w:color w:val="0000FF"/>
          <w:sz w:val="28"/>
          <w:szCs w:val="28"/>
          <w:u w:val="single"/>
          <w:bdr w:val="none" w:sz="0" w:space="0" w:color="auto" w:frame="1"/>
          <w:lang w:eastAsia="uk-UA"/>
        </w:rPr>
        <w:t xml:space="preserve"> </w:t>
      </w:r>
      <w:proofErr w:type="spellStart"/>
      <w:r w:rsidRPr="003A4200">
        <w:rPr>
          <w:rFonts w:ascii="Times New Roman" w:eastAsia="Times New Roman" w:hAnsi="Times New Roman" w:cs="Times New Roman"/>
          <w:color w:val="0000FF"/>
          <w:sz w:val="28"/>
          <w:szCs w:val="28"/>
          <w:u w:val="single"/>
          <w:bdr w:val="none" w:sz="0" w:space="0" w:color="auto" w:frame="1"/>
          <w:lang w:eastAsia="uk-UA"/>
        </w:rPr>
        <w:t>Play</w:t>
      </w:r>
      <w:proofErr w:type="spellEnd"/>
      <w:r w:rsidR="007C6EB3">
        <w:rPr>
          <w:rFonts w:ascii="Times New Roman" w:eastAsia="Times New Roman" w:hAnsi="Times New Roman" w:cs="Times New Roman"/>
          <w:color w:val="0000FF"/>
          <w:sz w:val="28"/>
          <w:szCs w:val="28"/>
          <w:u w:val="single"/>
          <w:bdr w:val="none" w:sz="0" w:space="0" w:color="auto" w:frame="1"/>
          <w:lang w:eastAsia="uk-UA"/>
        </w:rPr>
        <w:fldChar w:fldCharType="end"/>
      </w:r>
      <w:r w:rsidRPr="003A4200">
        <w:rPr>
          <w:rFonts w:ascii="Times New Roman" w:eastAsia="Times New Roman" w:hAnsi="Times New Roman" w:cs="Times New Roman"/>
          <w:color w:val="000000"/>
          <w:sz w:val="28"/>
          <w:szCs w:val="28"/>
          <w:bdr w:val="none" w:sz="0" w:space="0" w:color="auto" w:frame="1"/>
          <w:lang w:eastAsia="uk-UA"/>
        </w:rPr>
        <w:t> або </w:t>
      </w:r>
      <w:proofErr w:type="spellStart"/>
      <w:r w:rsidR="007C6EB3">
        <w:fldChar w:fldCharType="begin"/>
      </w:r>
      <w:r w:rsidR="007C6EB3">
        <w:instrText xml:space="preserve"> HYPERLINK "http://vlada.pp.ua/goto/aHR0cHM6Ly9hcHBzLmFwcGxlLmNvbS91YS9hcHAvJUQxJTgwJUQwJUI1JUQwJUI3JUQwJUI1JUQxJTgwJUQwJUIyL2lkNjQ5OTQxODMxOQ==/" \t "_blank" </w:instrText>
      </w:r>
      <w:r w:rsidR="007C6EB3">
        <w:fldChar w:fldCharType="separate"/>
      </w:r>
      <w:r w:rsidRPr="003A4200">
        <w:rPr>
          <w:rFonts w:ascii="Times New Roman" w:eastAsia="Times New Roman" w:hAnsi="Times New Roman" w:cs="Times New Roman"/>
          <w:color w:val="0000FF"/>
          <w:sz w:val="28"/>
          <w:szCs w:val="28"/>
          <w:u w:val="single"/>
          <w:bdr w:val="none" w:sz="0" w:space="0" w:color="auto" w:frame="1"/>
          <w:lang w:eastAsia="uk-UA"/>
        </w:rPr>
        <w:t>Apple</w:t>
      </w:r>
      <w:proofErr w:type="spellEnd"/>
      <w:r w:rsidRPr="003A4200">
        <w:rPr>
          <w:rFonts w:ascii="Times New Roman" w:eastAsia="Times New Roman" w:hAnsi="Times New Roman" w:cs="Times New Roman"/>
          <w:color w:val="0000FF"/>
          <w:sz w:val="28"/>
          <w:szCs w:val="28"/>
          <w:u w:val="single"/>
          <w:bdr w:val="none" w:sz="0" w:space="0" w:color="auto" w:frame="1"/>
          <w:lang w:eastAsia="uk-UA"/>
        </w:rPr>
        <w:t xml:space="preserve"> A</w:t>
      </w:r>
      <w:r w:rsidR="0057522C" w:rsidRPr="003A4200">
        <w:rPr>
          <w:rFonts w:ascii="Times New Roman" w:eastAsia="Times New Roman" w:hAnsi="Times New Roman" w:cs="Times New Roman"/>
          <w:color w:val="0000FF"/>
          <w:sz w:val="28"/>
          <w:szCs w:val="28"/>
          <w:u w:val="single"/>
          <w:bdr w:val="none" w:sz="0" w:space="0" w:color="auto" w:frame="1"/>
          <w:lang w:eastAsia="uk-UA"/>
        </w:rPr>
        <w:t>РР</w:t>
      </w:r>
      <w:r w:rsidRPr="003A4200">
        <w:rPr>
          <w:rFonts w:ascii="Times New Roman" w:eastAsia="Times New Roman" w:hAnsi="Times New Roman" w:cs="Times New Roman"/>
          <w:color w:val="0000FF"/>
          <w:sz w:val="28"/>
          <w:szCs w:val="28"/>
          <w:u w:val="single"/>
          <w:bdr w:val="none" w:sz="0" w:space="0" w:color="auto" w:frame="1"/>
          <w:lang w:eastAsia="uk-UA"/>
        </w:rPr>
        <w:t xml:space="preserve"> </w:t>
      </w:r>
      <w:proofErr w:type="spellStart"/>
      <w:r w:rsidRPr="003A4200">
        <w:rPr>
          <w:rFonts w:ascii="Times New Roman" w:eastAsia="Times New Roman" w:hAnsi="Times New Roman" w:cs="Times New Roman"/>
          <w:color w:val="0000FF"/>
          <w:sz w:val="28"/>
          <w:szCs w:val="28"/>
          <w:u w:val="single"/>
          <w:bdr w:val="none" w:sz="0" w:space="0" w:color="auto" w:frame="1"/>
          <w:lang w:eastAsia="uk-UA"/>
        </w:rPr>
        <w:t>Store</w:t>
      </w:r>
      <w:proofErr w:type="spellEnd"/>
      <w:r w:rsidR="007C6EB3">
        <w:rPr>
          <w:rFonts w:ascii="Times New Roman" w:eastAsia="Times New Roman" w:hAnsi="Times New Roman" w:cs="Times New Roman"/>
          <w:color w:val="0000FF"/>
          <w:sz w:val="28"/>
          <w:szCs w:val="28"/>
          <w:u w:val="single"/>
          <w:bdr w:val="none" w:sz="0" w:space="0" w:color="auto" w:frame="1"/>
          <w:lang w:eastAsia="uk-UA"/>
        </w:rPr>
        <w:fldChar w:fldCharType="end"/>
      </w:r>
      <w:r w:rsidRPr="003A4200">
        <w:rPr>
          <w:rFonts w:ascii="Times New Roman" w:eastAsia="Times New Roman" w:hAnsi="Times New Roman" w:cs="Times New Roman"/>
          <w:color w:val="000000"/>
          <w:sz w:val="28"/>
          <w:szCs w:val="28"/>
          <w:bdr w:val="none" w:sz="0" w:space="0" w:color="auto" w:frame="1"/>
          <w:lang w:eastAsia="uk-UA"/>
        </w:rPr>
        <w:t>.</w:t>
      </w:r>
    </w:p>
    <w:p w:rsidR="003974F9" w:rsidRPr="003A4200" w:rsidRDefault="003974F9" w:rsidP="00190EFB">
      <w:pPr>
        <w:numPr>
          <w:ilvl w:val="0"/>
          <w:numId w:val="2"/>
        </w:numPr>
        <w:shd w:val="clear" w:color="auto" w:fill="FFFFFF"/>
        <w:tabs>
          <w:tab w:val="clear" w:pos="720"/>
          <w:tab w:val="num" w:pos="567"/>
        </w:tabs>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0000"/>
          <w:sz w:val="28"/>
          <w:szCs w:val="28"/>
          <w:bdr w:val="none" w:sz="0" w:space="0" w:color="auto" w:frame="1"/>
          <w:lang w:eastAsia="uk-UA"/>
        </w:rPr>
        <w:t>Авторизуйтесь</w:t>
      </w:r>
      <w:r w:rsidRPr="003A4200">
        <w:rPr>
          <w:rFonts w:ascii="Times New Roman" w:eastAsia="Times New Roman" w:hAnsi="Times New Roman" w:cs="Times New Roman"/>
          <w:color w:val="000000"/>
          <w:sz w:val="28"/>
          <w:szCs w:val="28"/>
          <w:bdr w:val="none" w:sz="0" w:space="0" w:color="auto" w:frame="1"/>
          <w:lang w:eastAsia="uk-UA"/>
        </w:rPr>
        <w:t xml:space="preserve"> у застосунку за допомогою </w:t>
      </w:r>
      <w:proofErr w:type="spellStart"/>
      <w:r w:rsidRPr="003A4200">
        <w:rPr>
          <w:rFonts w:ascii="Times New Roman" w:eastAsia="Times New Roman" w:hAnsi="Times New Roman" w:cs="Times New Roman"/>
          <w:color w:val="000000"/>
          <w:sz w:val="28"/>
          <w:szCs w:val="28"/>
          <w:bdr w:val="none" w:sz="0" w:space="0" w:color="auto" w:frame="1"/>
          <w:lang w:eastAsia="uk-UA"/>
        </w:rPr>
        <w:t>Bank</w:t>
      </w:r>
      <w:proofErr w:type="spellEnd"/>
      <w:r w:rsidRPr="003A4200">
        <w:rPr>
          <w:rFonts w:ascii="Times New Roman" w:eastAsia="Times New Roman" w:hAnsi="Times New Roman" w:cs="Times New Roman"/>
          <w:color w:val="000000"/>
          <w:sz w:val="28"/>
          <w:szCs w:val="28"/>
          <w:bdr w:val="none" w:sz="0" w:space="0" w:color="auto" w:frame="1"/>
          <w:lang w:eastAsia="uk-UA"/>
        </w:rPr>
        <w:t xml:space="preserve"> ID.</w:t>
      </w:r>
    </w:p>
    <w:p w:rsidR="003974F9" w:rsidRPr="003A4200" w:rsidRDefault="003974F9" w:rsidP="00190EFB">
      <w:pPr>
        <w:numPr>
          <w:ilvl w:val="0"/>
          <w:numId w:val="2"/>
        </w:numPr>
        <w:shd w:val="clear" w:color="auto" w:fill="FFFFFF"/>
        <w:tabs>
          <w:tab w:val="clear" w:pos="720"/>
          <w:tab w:val="num" w:pos="567"/>
        </w:tabs>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0000"/>
          <w:sz w:val="28"/>
          <w:szCs w:val="28"/>
          <w:bdr w:val="none" w:sz="0" w:space="0" w:color="auto" w:frame="1"/>
          <w:lang w:eastAsia="uk-UA"/>
        </w:rPr>
        <w:t>Оновіть</w:t>
      </w:r>
      <w:r w:rsidRPr="003A4200">
        <w:rPr>
          <w:rFonts w:ascii="Times New Roman" w:eastAsia="Times New Roman" w:hAnsi="Times New Roman" w:cs="Times New Roman"/>
          <w:color w:val="000000"/>
          <w:sz w:val="28"/>
          <w:szCs w:val="28"/>
          <w:bdr w:val="none" w:sz="0" w:space="0" w:color="auto" w:frame="1"/>
          <w:lang w:eastAsia="uk-UA"/>
        </w:rPr>
        <w:t> свої персональні дані (номер телефону, електронну пошту, адресу проживання).</w:t>
      </w:r>
    </w:p>
    <w:p w:rsidR="003974F9" w:rsidRPr="00190EFB" w:rsidRDefault="003974F9" w:rsidP="00190EFB">
      <w:pPr>
        <w:numPr>
          <w:ilvl w:val="0"/>
          <w:numId w:val="2"/>
        </w:numPr>
        <w:shd w:val="clear" w:color="auto" w:fill="FFFFFF"/>
        <w:tabs>
          <w:tab w:val="clear" w:pos="720"/>
          <w:tab w:val="num" w:pos="567"/>
        </w:tabs>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Ви можете </w:t>
      </w:r>
      <w:r w:rsidRPr="003A4200">
        <w:rPr>
          <w:rFonts w:ascii="Times New Roman" w:eastAsia="Times New Roman" w:hAnsi="Times New Roman" w:cs="Times New Roman"/>
          <w:b/>
          <w:bCs/>
          <w:color w:val="000000"/>
          <w:sz w:val="28"/>
          <w:szCs w:val="28"/>
          <w:bdr w:val="none" w:sz="0" w:space="0" w:color="auto" w:frame="1"/>
          <w:lang w:eastAsia="uk-UA"/>
        </w:rPr>
        <w:t>переглянути</w:t>
      </w:r>
      <w:r w:rsidRPr="003A4200">
        <w:rPr>
          <w:rFonts w:ascii="Times New Roman" w:eastAsia="Times New Roman" w:hAnsi="Times New Roman" w:cs="Times New Roman"/>
          <w:color w:val="000000"/>
          <w:sz w:val="28"/>
          <w:szCs w:val="28"/>
          <w:bdr w:val="none" w:sz="0" w:space="0" w:color="auto" w:frame="1"/>
          <w:lang w:eastAsia="uk-UA"/>
        </w:rPr>
        <w:t> свій електронний військово-обліковий документ, який містить інформацію з реєстру «Оберіг». </w:t>
      </w:r>
    </w:p>
    <w:p w:rsidR="00190EFB" w:rsidRPr="003A4200" w:rsidRDefault="00190EFB" w:rsidP="00190EFB">
      <w:pPr>
        <w:shd w:val="clear" w:color="auto" w:fill="FFFFFF"/>
        <w:spacing w:after="0" w:line="240" w:lineRule="auto"/>
        <w:ind w:left="709"/>
        <w:jc w:val="both"/>
        <w:rPr>
          <w:rFonts w:ascii="Times New Roman" w:eastAsia="Times New Roman" w:hAnsi="Times New Roman" w:cs="Times New Roman"/>
          <w:color w:val="000000"/>
          <w:sz w:val="28"/>
          <w:szCs w:val="28"/>
          <w:lang w:eastAsia="uk-UA"/>
        </w:rPr>
      </w:pPr>
    </w:p>
    <w:p w:rsidR="003974F9" w:rsidRPr="00190EFB" w:rsidRDefault="003974F9" w:rsidP="00190EFB">
      <w:pPr>
        <w:shd w:val="clear" w:color="auto" w:fill="FFFFFF"/>
        <w:spacing w:after="0" w:line="240" w:lineRule="auto"/>
        <w:ind w:left="993"/>
        <w:jc w:val="both"/>
        <w:rPr>
          <w:rFonts w:ascii="Times New Roman" w:eastAsia="Times New Roman" w:hAnsi="Times New Roman" w:cs="Times New Roman"/>
          <w:b/>
          <w:bCs/>
          <w:color w:val="C00000"/>
          <w:sz w:val="28"/>
          <w:szCs w:val="28"/>
          <w:bdr w:val="none" w:sz="0" w:space="0" w:color="auto" w:frame="1"/>
          <w:lang w:eastAsia="uk-UA"/>
        </w:rPr>
      </w:pPr>
      <w:r w:rsidRPr="00190EFB">
        <w:rPr>
          <w:rFonts w:ascii="Times New Roman" w:eastAsia="Times New Roman" w:hAnsi="Times New Roman" w:cs="Times New Roman"/>
          <w:b/>
          <w:bCs/>
          <w:color w:val="C00000"/>
          <w:sz w:val="28"/>
          <w:szCs w:val="28"/>
          <w:bdr w:val="none" w:sz="0" w:space="0" w:color="auto" w:frame="1"/>
          <w:lang w:eastAsia="uk-UA"/>
        </w:rPr>
        <w:t>2. Портал «Дія»</w:t>
      </w:r>
    </w:p>
    <w:p w:rsidR="003974F9" w:rsidRPr="003A4200" w:rsidRDefault="003974F9" w:rsidP="00190EFB">
      <w:pPr>
        <w:numPr>
          <w:ilvl w:val="0"/>
          <w:numId w:val="3"/>
        </w:numPr>
        <w:shd w:val="clear" w:color="auto" w:fill="FFFFFF"/>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lastRenderedPageBreak/>
        <w:t>Зайдіть на </w:t>
      </w:r>
      <w:hyperlink r:id="rId6" w:tgtFrame="_blank" w:history="1">
        <w:r w:rsidRPr="003A4200">
          <w:rPr>
            <w:rFonts w:ascii="Times New Roman" w:eastAsia="Times New Roman" w:hAnsi="Times New Roman" w:cs="Times New Roman"/>
            <w:color w:val="0000FF"/>
            <w:sz w:val="28"/>
            <w:szCs w:val="28"/>
            <w:u w:val="single"/>
            <w:bdr w:val="none" w:sz="0" w:space="0" w:color="auto" w:frame="1"/>
            <w:lang w:eastAsia="uk-UA"/>
          </w:rPr>
          <w:t>портал Дія</w:t>
        </w:r>
      </w:hyperlink>
      <w:r w:rsidRPr="003A4200">
        <w:rPr>
          <w:rFonts w:ascii="Times New Roman" w:eastAsia="Times New Roman" w:hAnsi="Times New Roman" w:cs="Times New Roman"/>
          <w:color w:val="000000"/>
          <w:sz w:val="28"/>
          <w:szCs w:val="28"/>
          <w:bdr w:val="none" w:sz="0" w:space="0" w:color="auto" w:frame="1"/>
          <w:lang w:eastAsia="uk-UA"/>
        </w:rPr>
        <w:t> та перейдіть до сервісу «Військово-обліковий документ».</w:t>
      </w:r>
    </w:p>
    <w:p w:rsidR="003974F9" w:rsidRPr="003A4200" w:rsidRDefault="003974F9" w:rsidP="00190EFB">
      <w:pPr>
        <w:numPr>
          <w:ilvl w:val="0"/>
          <w:numId w:val="3"/>
        </w:numPr>
        <w:shd w:val="clear" w:color="auto" w:fill="FFFFFF"/>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0000"/>
          <w:sz w:val="28"/>
          <w:szCs w:val="28"/>
          <w:bdr w:val="none" w:sz="0" w:space="0" w:color="auto" w:frame="1"/>
          <w:lang w:eastAsia="uk-UA"/>
        </w:rPr>
        <w:t>Авторизуйтесь</w:t>
      </w:r>
      <w:r w:rsidRPr="003A4200">
        <w:rPr>
          <w:rFonts w:ascii="Times New Roman" w:eastAsia="Times New Roman" w:hAnsi="Times New Roman" w:cs="Times New Roman"/>
          <w:color w:val="000000"/>
          <w:sz w:val="28"/>
          <w:szCs w:val="28"/>
          <w:bdr w:val="none" w:sz="0" w:space="0" w:color="auto" w:frame="1"/>
          <w:lang w:eastAsia="uk-UA"/>
        </w:rPr>
        <w:t> на порталі.</w:t>
      </w:r>
    </w:p>
    <w:p w:rsidR="003974F9" w:rsidRPr="003A4200" w:rsidRDefault="003974F9" w:rsidP="00190EFB">
      <w:pPr>
        <w:numPr>
          <w:ilvl w:val="0"/>
          <w:numId w:val="3"/>
        </w:numPr>
        <w:shd w:val="clear" w:color="auto" w:fill="FFFFFF"/>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0000"/>
          <w:sz w:val="28"/>
          <w:szCs w:val="28"/>
          <w:bdr w:val="none" w:sz="0" w:space="0" w:color="auto" w:frame="1"/>
          <w:lang w:eastAsia="uk-UA"/>
        </w:rPr>
        <w:t>Подайте заяву</w:t>
      </w:r>
      <w:r w:rsidRPr="003A4200">
        <w:rPr>
          <w:rFonts w:ascii="Times New Roman" w:eastAsia="Times New Roman" w:hAnsi="Times New Roman" w:cs="Times New Roman"/>
          <w:color w:val="000000"/>
          <w:sz w:val="28"/>
          <w:szCs w:val="28"/>
          <w:bdr w:val="none" w:sz="0" w:space="0" w:color="auto" w:frame="1"/>
          <w:lang w:eastAsia="uk-UA"/>
        </w:rPr>
        <w:t> на отримання військово-облікового документа.</w:t>
      </w:r>
    </w:p>
    <w:p w:rsidR="003974F9" w:rsidRPr="003A4200" w:rsidRDefault="003974F9" w:rsidP="00190EFB">
      <w:pPr>
        <w:numPr>
          <w:ilvl w:val="0"/>
          <w:numId w:val="3"/>
        </w:numPr>
        <w:shd w:val="clear" w:color="auto" w:fill="FFFFFF"/>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0000"/>
          <w:sz w:val="28"/>
          <w:szCs w:val="28"/>
          <w:bdr w:val="none" w:sz="0" w:space="0" w:color="auto" w:frame="1"/>
          <w:lang w:eastAsia="uk-UA"/>
        </w:rPr>
        <w:t>Підпишіть заяву</w:t>
      </w:r>
      <w:r w:rsidRPr="003A4200">
        <w:rPr>
          <w:rFonts w:ascii="Times New Roman" w:eastAsia="Times New Roman" w:hAnsi="Times New Roman" w:cs="Times New Roman"/>
          <w:color w:val="000000"/>
          <w:sz w:val="28"/>
          <w:szCs w:val="28"/>
          <w:bdr w:val="none" w:sz="0" w:space="0" w:color="auto" w:frame="1"/>
          <w:lang w:eastAsia="uk-UA"/>
        </w:rPr>
        <w:t> електронним підписом.</w:t>
      </w:r>
    </w:p>
    <w:p w:rsidR="003974F9" w:rsidRPr="003A4200" w:rsidRDefault="003974F9" w:rsidP="00190EFB">
      <w:pPr>
        <w:numPr>
          <w:ilvl w:val="0"/>
          <w:numId w:val="3"/>
        </w:numPr>
        <w:shd w:val="clear" w:color="auto" w:fill="FFFFFF"/>
        <w:spacing w:after="0" w:line="240" w:lineRule="auto"/>
        <w:ind w:left="567"/>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Заявка обробляється протягом 10 хвилин, а документ з'являється у вашому кабінеті громадянина. </w:t>
      </w:r>
    </w:p>
    <w:p w:rsidR="0057522C" w:rsidRPr="00190EFB" w:rsidRDefault="0057522C" w:rsidP="0057522C">
      <w:pPr>
        <w:shd w:val="clear" w:color="auto" w:fill="FFFFFF"/>
        <w:spacing w:after="0" w:line="240" w:lineRule="auto"/>
        <w:ind w:left="225"/>
        <w:jc w:val="both"/>
        <w:rPr>
          <w:rFonts w:ascii="Times New Roman" w:eastAsia="Times New Roman" w:hAnsi="Times New Roman" w:cs="Times New Roman"/>
          <w:color w:val="000000"/>
          <w:sz w:val="16"/>
          <w:szCs w:val="16"/>
          <w:lang w:eastAsia="uk-UA"/>
        </w:rPr>
      </w:pP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0000"/>
          <w:sz w:val="28"/>
          <w:szCs w:val="28"/>
          <w:u w:val="single"/>
          <w:bdr w:val="none" w:sz="0" w:space="0" w:color="auto" w:frame="1"/>
          <w:lang w:eastAsia="uk-UA"/>
        </w:rPr>
        <w:t>Важливо:</w:t>
      </w:r>
    </w:p>
    <w:p w:rsidR="00190EFB" w:rsidRPr="00190EFB" w:rsidRDefault="00190EFB" w:rsidP="00190EFB">
      <w:pPr>
        <w:pStyle w:val="a3"/>
        <w:numPr>
          <w:ilvl w:val="1"/>
          <w:numId w:val="3"/>
        </w:numPr>
        <w:shd w:val="clear" w:color="auto" w:fill="FFFFFF"/>
        <w:spacing w:after="0" w:line="240" w:lineRule="auto"/>
        <w:ind w:left="567"/>
        <w:jc w:val="both"/>
        <w:rPr>
          <w:rFonts w:ascii="Times New Roman" w:eastAsia="Times New Roman" w:hAnsi="Times New Roman" w:cs="Times New Roman"/>
          <w:i/>
          <w:iCs/>
          <w:color w:val="000000"/>
          <w:sz w:val="28"/>
          <w:szCs w:val="28"/>
          <w:bdr w:val="none" w:sz="0" w:space="0" w:color="auto" w:frame="1"/>
          <w:lang w:eastAsia="uk-UA"/>
        </w:rPr>
      </w:pPr>
      <w:r w:rsidRPr="00190EFB">
        <w:rPr>
          <w:rFonts w:ascii="Times New Roman" w:eastAsia="Times New Roman" w:hAnsi="Times New Roman" w:cs="Times New Roman"/>
          <w:i/>
          <w:iCs/>
          <w:color w:val="000000"/>
          <w:sz w:val="28"/>
          <w:szCs w:val="28"/>
          <w:bdr w:val="none" w:sz="0" w:space="0" w:color="auto" w:frame="1"/>
          <w:lang w:eastAsia="uk-UA"/>
        </w:rPr>
        <w:t>стати на військовий облік — це обов'язок громадян України призовного віку (17-60 років), який передбачає: чоловіків віком від 17 років — на облік призовників, а після 25 років — на облік військовозобов'язаних. Це конституційний обов'язок для забезпечення актуальних даних про людський ресурс для оборони</w:t>
      </w:r>
      <w:r>
        <w:rPr>
          <w:rFonts w:ascii="Times New Roman" w:eastAsia="Times New Roman" w:hAnsi="Times New Roman" w:cs="Times New Roman"/>
          <w:i/>
          <w:iCs/>
          <w:color w:val="000000"/>
          <w:sz w:val="28"/>
          <w:szCs w:val="28"/>
          <w:bdr w:val="none" w:sz="0" w:space="0" w:color="auto" w:frame="1"/>
          <w:lang w:eastAsia="uk-UA"/>
        </w:rPr>
        <w:t>;</w:t>
      </w:r>
    </w:p>
    <w:p w:rsidR="00190EFB" w:rsidRPr="00190EFB" w:rsidRDefault="00190EFB" w:rsidP="00190EFB">
      <w:pPr>
        <w:pStyle w:val="a3"/>
        <w:numPr>
          <w:ilvl w:val="1"/>
          <w:numId w:val="3"/>
        </w:numPr>
        <w:shd w:val="clear" w:color="auto" w:fill="FFFFFF"/>
        <w:spacing w:after="0" w:line="240" w:lineRule="auto"/>
        <w:ind w:left="567"/>
        <w:jc w:val="both"/>
        <w:rPr>
          <w:rFonts w:ascii="Times New Roman" w:eastAsia="Times New Roman" w:hAnsi="Times New Roman" w:cs="Times New Roman"/>
          <w:i/>
          <w:iCs/>
          <w:color w:val="000000"/>
          <w:sz w:val="28"/>
          <w:szCs w:val="28"/>
          <w:lang w:eastAsia="uk-UA"/>
        </w:rPr>
      </w:pPr>
      <w:r>
        <w:rPr>
          <w:rFonts w:ascii="Times New Roman" w:eastAsia="Times New Roman" w:hAnsi="Times New Roman" w:cs="Times New Roman"/>
          <w:i/>
          <w:iCs/>
          <w:color w:val="000000"/>
          <w:sz w:val="28"/>
          <w:szCs w:val="28"/>
          <w:bdr w:val="none" w:sz="0" w:space="0" w:color="auto" w:frame="1"/>
          <w:lang w:eastAsia="uk-UA"/>
        </w:rPr>
        <w:t>в</w:t>
      </w:r>
      <w:r w:rsidRPr="00190EFB">
        <w:rPr>
          <w:rFonts w:ascii="Times New Roman" w:eastAsia="Times New Roman" w:hAnsi="Times New Roman" w:cs="Times New Roman"/>
          <w:i/>
          <w:iCs/>
          <w:color w:val="000000"/>
          <w:sz w:val="28"/>
          <w:szCs w:val="28"/>
          <w:bdr w:val="none" w:sz="0" w:space="0" w:color="auto" w:frame="1"/>
          <w:lang w:eastAsia="uk-UA"/>
        </w:rPr>
        <w:t>зяття на облік через електронний кабінет (застосунок "Резерв+") не потребує обов'язкового проходження військово-лікарської комісії (ВЛК) на етапі реєстрації</w:t>
      </w:r>
      <w:r>
        <w:rPr>
          <w:rFonts w:ascii="Times New Roman" w:eastAsia="Times New Roman" w:hAnsi="Times New Roman" w:cs="Times New Roman"/>
          <w:i/>
          <w:iCs/>
          <w:color w:val="000000"/>
          <w:sz w:val="28"/>
          <w:szCs w:val="28"/>
          <w:bdr w:val="none" w:sz="0" w:space="0" w:color="auto" w:frame="1"/>
          <w:lang w:eastAsia="uk-UA"/>
        </w:rPr>
        <w:t>;</w:t>
      </w:r>
    </w:p>
    <w:p w:rsidR="00190EFB" w:rsidRPr="00190EFB" w:rsidRDefault="00190EFB" w:rsidP="00190EFB">
      <w:pPr>
        <w:pStyle w:val="a3"/>
        <w:numPr>
          <w:ilvl w:val="1"/>
          <w:numId w:val="3"/>
        </w:numPr>
        <w:shd w:val="clear" w:color="auto" w:fill="FFFFFF"/>
        <w:spacing w:after="0" w:line="240" w:lineRule="auto"/>
        <w:ind w:left="567"/>
        <w:jc w:val="both"/>
        <w:rPr>
          <w:rFonts w:ascii="Times New Roman" w:eastAsia="Times New Roman" w:hAnsi="Times New Roman" w:cs="Times New Roman"/>
          <w:i/>
          <w:iCs/>
          <w:color w:val="000000"/>
          <w:sz w:val="28"/>
          <w:szCs w:val="28"/>
          <w:lang w:eastAsia="uk-UA"/>
        </w:rPr>
      </w:pPr>
      <w:r>
        <w:rPr>
          <w:rFonts w:ascii="Times New Roman" w:eastAsia="Times New Roman" w:hAnsi="Times New Roman" w:cs="Times New Roman"/>
          <w:i/>
          <w:iCs/>
          <w:color w:val="000000"/>
          <w:sz w:val="28"/>
          <w:szCs w:val="28"/>
          <w:bdr w:val="none" w:sz="0" w:space="0" w:color="auto" w:frame="1"/>
          <w:lang w:eastAsia="uk-UA"/>
        </w:rPr>
        <w:t>о</w:t>
      </w:r>
      <w:r w:rsidRPr="00190EFB">
        <w:rPr>
          <w:rFonts w:ascii="Times New Roman" w:eastAsia="Times New Roman" w:hAnsi="Times New Roman" w:cs="Times New Roman"/>
          <w:i/>
          <w:iCs/>
          <w:color w:val="000000"/>
          <w:sz w:val="28"/>
          <w:szCs w:val="28"/>
          <w:bdr w:val="none" w:sz="0" w:space="0" w:color="auto" w:frame="1"/>
          <w:lang w:eastAsia="uk-UA"/>
        </w:rPr>
        <w:t>собисте відвідування ТЦК та СП залишається обов'язковим для тих, хто не може або не бажає користуватися електронними сервісами, або у випадках, коли потрібне фізичне уточнення даних чи проходження процедур, які неможливо здійснити онлайн</w:t>
      </w:r>
    </w:p>
    <w:p w:rsidR="008E3927" w:rsidRDefault="008E3927" w:rsidP="0057522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3974F9" w:rsidRPr="003A4200" w:rsidRDefault="003974F9" w:rsidP="0057522C">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0000"/>
          <w:sz w:val="28"/>
          <w:szCs w:val="28"/>
          <w:bdr w:val="none" w:sz="0" w:space="0" w:color="auto" w:frame="1"/>
          <w:lang w:eastAsia="uk-UA"/>
        </w:rPr>
        <w:t>ПЕРЕЛІК</w:t>
      </w:r>
      <w:r w:rsidRPr="003A4200">
        <w:rPr>
          <w:rFonts w:ascii="Times New Roman" w:eastAsia="Times New Roman" w:hAnsi="Times New Roman" w:cs="Times New Roman"/>
          <w:color w:val="000000"/>
          <w:sz w:val="28"/>
          <w:szCs w:val="28"/>
          <w:bdr w:val="none" w:sz="0" w:space="0" w:color="auto" w:frame="1"/>
          <w:lang w:eastAsia="uk-UA"/>
        </w:rPr>
        <w:br/>
      </w:r>
      <w:r w:rsidRPr="003A4200">
        <w:rPr>
          <w:rFonts w:ascii="Times New Roman" w:eastAsia="Times New Roman" w:hAnsi="Times New Roman" w:cs="Times New Roman"/>
          <w:b/>
          <w:bCs/>
          <w:color w:val="000000"/>
          <w:sz w:val="28"/>
          <w:szCs w:val="28"/>
          <w:bdr w:val="none" w:sz="0" w:space="0" w:color="auto" w:frame="1"/>
          <w:lang w:eastAsia="uk-UA"/>
        </w:rPr>
        <w:t>документів, які надаються громадянами України</w:t>
      </w:r>
    </w:p>
    <w:p w:rsidR="008E3927" w:rsidRDefault="003974F9" w:rsidP="0057522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sidRPr="003A4200">
        <w:rPr>
          <w:rFonts w:ascii="Times New Roman" w:eastAsia="Times New Roman" w:hAnsi="Times New Roman" w:cs="Times New Roman"/>
          <w:b/>
          <w:bCs/>
          <w:color w:val="000000"/>
          <w:sz w:val="28"/>
          <w:szCs w:val="28"/>
          <w:bdr w:val="none" w:sz="0" w:space="0" w:color="auto" w:frame="1"/>
          <w:lang w:eastAsia="uk-UA"/>
        </w:rPr>
        <w:t>під час взяття на військовий облік призовників</w:t>
      </w:r>
      <w:r w:rsidR="008E3927">
        <w:rPr>
          <w:rFonts w:ascii="Times New Roman" w:eastAsia="Times New Roman" w:hAnsi="Times New Roman" w:cs="Times New Roman"/>
          <w:b/>
          <w:bCs/>
          <w:color w:val="000000"/>
          <w:sz w:val="28"/>
          <w:szCs w:val="28"/>
          <w:bdr w:val="none" w:sz="0" w:space="0" w:color="auto" w:frame="1"/>
          <w:lang w:eastAsia="uk-UA"/>
        </w:rPr>
        <w:t xml:space="preserve"> </w:t>
      </w:r>
    </w:p>
    <w:p w:rsidR="003974F9" w:rsidRPr="008E3927" w:rsidRDefault="008E3927" w:rsidP="0057522C">
      <w:pPr>
        <w:shd w:val="clear" w:color="auto" w:fill="FFFFFF"/>
        <w:spacing w:after="0" w:line="240" w:lineRule="auto"/>
        <w:jc w:val="center"/>
        <w:rPr>
          <w:rFonts w:ascii="Times New Roman" w:eastAsia="Times New Roman" w:hAnsi="Times New Roman" w:cs="Times New Roman"/>
          <w:i/>
          <w:iCs/>
          <w:color w:val="000000"/>
          <w:sz w:val="28"/>
          <w:szCs w:val="28"/>
          <w:lang w:eastAsia="uk-UA"/>
        </w:rPr>
      </w:pPr>
      <w:r w:rsidRPr="008E3927">
        <w:rPr>
          <w:rFonts w:ascii="Times New Roman" w:eastAsia="Times New Roman" w:hAnsi="Times New Roman" w:cs="Times New Roman"/>
          <w:i/>
          <w:iCs/>
          <w:color w:val="000000"/>
          <w:sz w:val="28"/>
          <w:szCs w:val="28"/>
          <w:bdr w:val="none" w:sz="0" w:space="0" w:color="auto" w:frame="1"/>
          <w:lang w:eastAsia="uk-UA"/>
        </w:rPr>
        <w:t>(Наказ М</w:t>
      </w:r>
      <w:r>
        <w:rPr>
          <w:rFonts w:ascii="Times New Roman" w:eastAsia="Times New Roman" w:hAnsi="Times New Roman" w:cs="Times New Roman"/>
          <w:i/>
          <w:iCs/>
          <w:color w:val="000000"/>
          <w:sz w:val="28"/>
          <w:szCs w:val="28"/>
          <w:bdr w:val="none" w:sz="0" w:space="0" w:color="auto" w:frame="1"/>
          <w:lang w:eastAsia="uk-UA"/>
        </w:rPr>
        <w:t xml:space="preserve">іністерства Оборони </w:t>
      </w:r>
      <w:r w:rsidRPr="008E3927">
        <w:rPr>
          <w:rFonts w:ascii="Times New Roman" w:eastAsia="Times New Roman" w:hAnsi="Times New Roman" w:cs="Times New Roman"/>
          <w:i/>
          <w:iCs/>
          <w:color w:val="000000"/>
          <w:sz w:val="28"/>
          <w:szCs w:val="28"/>
          <w:bdr w:val="none" w:sz="0" w:space="0" w:color="auto" w:frame="1"/>
          <w:lang w:eastAsia="uk-UA"/>
        </w:rPr>
        <w:t>У</w:t>
      </w:r>
      <w:r>
        <w:rPr>
          <w:rFonts w:ascii="Times New Roman" w:eastAsia="Times New Roman" w:hAnsi="Times New Roman" w:cs="Times New Roman"/>
          <w:i/>
          <w:iCs/>
          <w:color w:val="000000"/>
          <w:sz w:val="28"/>
          <w:szCs w:val="28"/>
          <w:bdr w:val="none" w:sz="0" w:space="0" w:color="auto" w:frame="1"/>
          <w:lang w:eastAsia="uk-UA"/>
        </w:rPr>
        <w:t>країни</w:t>
      </w:r>
      <w:r w:rsidRPr="008E3927">
        <w:rPr>
          <w:rFonts w:ascii="Times New Roman" w:eastAsia="Times New Roman" w:hAnsi="Times New Roman" w:cs="Times New Roman"/>
          <w:i/>
          <w:iCs/>
          <w:color w:val="000000"/>
          <w:sz w:val="28"/>
          <w:szCs w:val="28"/>
          <w:bdr w:val="none" w:sz="0" w:space="0" w:color="auto" w:frame="1"/>
          <w:lang w:eastAsia="uk-UA"/>
        </w:rPr>
        <w:t xml:space="preserve"> від 26.07.2024 року №510)</w:t>
      </w:r>
    </w:p>
    <w:p w:rsidR="008E3927" w:rsidRDefault="008E3927" w:rsidP="0057522C">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p>
    <w:p w:rsidR="003974F9" w:rsidRPr="003A4200" w:rsidRDefault="003974F9" w:rsidP="008E3927">
      <w:pPr>
        <w:shd w:val="clear" w:color="auto" w:fill="FFFFFF"/>
        <w:spacing w:after="0" w:line="240" w:lineRule="auto"/>
        <w:ind w:left="709" w:hanging="425"/>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1. Паспорт громадянина України.</w:t>
      </w:r>
    </w:p>
    <w:p w:rsidR="003974F9" w:rsidRPr="003A4200" w:rsidRDefault="003974F9" w:rsidP="008E3927">
      <w:pPr>
        <w:shd w:val="clear" w:color="auto" w:fill="FFFFFF"/>
        <w:spacing w:after="0" w:line="240" w:lineRule="auto"/>
        <w:ind w:left="709" w:hanging="425"/>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2. Витяг з реєстру територіальної громади (інформація про задеклароване / зареєстроване місце проживання (перебування)).</w:t>
      </w:r>
    </w:p>
    <w:p w:rsidR="003974F9" w:rsidRPr="003A4200" w:rsidRDefault="003974F9" w:rsidP="008E3927">
      <w:pPr>
        <w:shd w:val="clear" w:color="auto" w:fill="FFFFFF"/>
        <w:spacing w:after="0" w:line="240" w:lineRule="auto"/>
        <w:ind w:left="709" w:hanging="425"/>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3. Довідка про взяття на облік внутрішньо переміщеної особи (для внутрішньо переміщених осіб).</w:t>
      </w:r>
    </w:p>
    <w:p w:rsidR="003974F9" w:rsidRPr="003A4200" w:rsidRDefault="003974F9" w:rsidP="008E3927">
      <w:pPr>
        <w:shd w:val="clear" w:color="auto" w:fill="FFFFFF"/>
        <w:spacing w:after="0" w:line="240" w:lineRule="auto"/>
        <w:ind w:left="709" w:hanging="425"/>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4. Свідоцтво про народження.</w:t>
      </w:r>
    </w:p>
    <w:p w:rsidR="003974F9" w:rsidRPr="003A4200" w:rsidRDefault="003974F9" w:rsidP="008E3927">
      <w:pPr>
        <w:shd w:val="clear" w:color="auto" w:fill="FFFFFF"/>
        <w:spacing w:after="0" w:line="240" w:lineRule="auto"/>
        <w:ind w:left="709" w:hanging="425"/>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5. Документ, що засвідчує реєстрацію особи в Державному реєстрі фізичних осіб - платників податків.</w:t>
      </w:r>
    </w:p>
    <w:p w:rsidR="003974F9" w:rsidRPr="003A4200" w:rsidRDefault="003974F9" w:rsidP="008E3927">
      <w:pPr>
        <w:shd w:val="clear" w:color="auto" w:fill="FFFFFF"/>
        <w:spacing w:after="0" w:line="240" w:lineRule="auto"/>
        <w:ind w:left="709" w:hanging="425"/>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6. Документ про освіту.</w:t>
      </w:r>
    </w:p>
    <w:p w:rsidR="003974F9" w:rsidRPr="003A4200" w:rsidRDefault="003974F9" w:rsidP="008E3927">
      <w:pPr>
        <w:shd w:val="clear" w:color="auto" w:fill="FFFFFF"/>
        <w:spacing w:after="0" w:line="240" w:lineRule="auto"/>
        <w:ind w:left="709" w:hanging="425"/>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7. Довідка з місця навчання / роботи (за наявності).</w:t>
      </w:r>
    </w:p>
    <w:p w:rsidR="003974F9" w:rsidRPr="003A4200" w:rsidRDefault="003974F9" w:rsidP="008E3927">
      <w:pPr>
        <w:shd w:val="clear" w:color="auto" w:fill="FFFFFF"/>
        <w:spacing w:after="0" w:line="240" w:lineRule="auto"/>
        <w:ind w:left="709" w:hanging="425"/>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8. Чотири фотокартки розміром 35 × 45 міліметрів (знімок без головного убору).</w:t>
      </w:r>
    </w:p>
    <w:p w:rsidR="003974F9" w:rsidRDefault="003974F9" w:rsidP="008E3927">
      <w:pPr>
        <w:shd w:val="clear" w:color="auto" w:fill="FFFFFF"/>
        <w:spacing w:after="0" w:line="240" w:lineRule="auto"/>
        <w:ind w:left="709" w:hanging="425"/>
        <w:jc w:val="both"/>
        <w:rPr>
          <w:rFonts w:ascii="Times New Roman" w:eastAsia="Times New Roman" w:hAnsi="Times New Roman" w:cs="Times New Roman"/>
          <w:color w:val="000000"/>
          <w:sz w:val="28"/>
          <w:szCs w:val="28"/>
          <w:bdr w:val="none" w:sz="0" w:space="0" w:color="auto" w:frame="1"/>
          <w:lang w:eastAsia="uk-UA"/>
        </w:rPr>
      </w:pPr>
      <w:r w:rsidRPr="003A4200">
        <w:rPr>
          <w:rFonts w:ascii="Times New Roman" w:eastAsia="Times New Roman" w:hAnsi="Times New Roman" w:cs="Times New Roman"/>
          <w:color w:val="000000"/>
          <w:sz w:val="28"/>
          <w:szCs w:val="28"/>
          <w:bdr w:val="none" w:sz="0" w:space="0" w:color="auto" w:frame="1"/>
          <w:lang w:eastAsia="uk-UA"/>
        </w:rPr>
        <w:t>9. Довідка про склад сім’ї.</w:t>
      </w:r>
    </w:p>
    <w:p w:rsidR="008E3927" w:rsidRPr="003A4200" w:rsidRDefault="008E3927" w:rsidP="0057522C">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p>
    <w:p w:rsidR="003974F9" w:rsidRPr="003A4200" w:rsidRDefault="003974F9" w:rsidP="008E3927">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Поважними причинами не</w:t>
      </w:r>
      <w:r w:rsidR="008E3927">
        <w:rPr>
          <w:rFonts w:ascii="Times New Roman" w:eastAsia="Times New Roman" w:hAnsi="Times New Roman" w:cs="Times New Roman"/>
          <w:color w:val="000000"/>
          <w:sz w:val="28"/>
          <w:szCs w:val="28"/>
          <w:bdr w:val="none" w:sz="0" w:space="0" w:color="auto" w:frame="1"/>
          <w:lang w:eastAsia="uk-UA"/>
        </w:rPr>
        <w:t xml:space="preserve"> </w:t>
      </w:r>
      <w:r w:rsidRPr="003A4200">
        <w:rPr>
          <w:rFonts w:ascii="Times New Roman" w:eastAsia="Times New Roman" w:hAnsi="Times New Roman" w:cs="Times New Roman"/>
          <w:color w:val="000000"/>
          <w:sz w:val="28"/>
          <w:szCs w:val="28"/>
          <w:bdr w:val="none" w:sz="0" w:space="0" w:color="auto" w:frame="1"/>
          <w:lang w:eastAsia="uk-UA"/>
        </w:rPr>
        <w:t>проходження електронної ідентифікації (не</w:t>
      </w:r>
      <w:r w:rsidR="008E3927">
        <w:rPr>
          <w:rFonts w:ascii="Times New Roman" w:eastAsia="Times New Roman" w:hAnsi="Times New Roman" w:cs="Times New Roman"/>
          <w:color w:val="000000"/>
          <w:sz w:val="28"/>
          <w:szCs w:val="28"/>
          <w:bdr w:val="none" w:sz="0" w:space="0" w:color="auto" w:frame="1"/>
          <w:lang w:eastAsia="uk-UA"/>
        </w:rPr>
        <w:t xml:space="preserve"> </w:t>
      </w:r>
      <w:r w:rsidRPr="003A4200">
        <w:rPr>
          <w:rFonts w:ascii="Times New Roman" w:eastAsia="Times New Roman" w:hAnsi="Times New Roman" w:cs="Times New Roman"/>
          <w:color w:val="000000"/>
          <w:sz w:val="28"/>
          <w:szCs w:val="28"/>
          <w:bdr w:val="none" w:sz="0" w:space="0" w:color="auto" w:frame="1"/>
          <w:lang w:eastAsia="uk-UA"/>
        </w:rPr>
        <w:t>уточнення своїх персональних даних) засобами електронного кабінету призовника, військовозобов’язаного, резервіста та/або неприбуття до районного (міського) територіального центру комплектування та соціальної підтримки громадян України чоловічої статі у період, визначений частиною третьою статті 14 Закону України  «Про  військовий  обов’язок і  військову  службу (</w:t>
      </w:r>
      <w:r w:rsidRPr="003A4200">
        <w:rPr>
          <w:rFonts w:ascii="Times New Roman" w:eastAsia="Times New Roman" w:hAnsi="Times New Roman" w:cs="Times New Roman"/>
          <w:b/>
          <w:bCs/>
          <w:color w:val="000000"/>
          <w:sz w:val="28"/>
          <w:szCs w:val="28"/>
          <w:bdr w:val="none" w:sz="0" w:space="0" w:color="auto" w:frame="1"/>
          <w:lang w:eastAsia="uk-UA"/>
        </w:rPr>
        <w:t xml:space="preserve">з 01 січня </w:t>
      </w:r>
      <w:r w:rsidRPr="003A4200">
        <w:rPr>
          <w:rFonts w:ascii="Times New Roman" w:eastAsia="Times New Roman" w:hAnsi="Times New Roman" w:cs="Times New Roman"/>
          <w:b/>
          <w:bCs/>
          <w:color w:val="000000"/>
          <w:sz w:val="28"/>
          <w:szCs w:val="28"/>
          <w:bdr w:val="none" w:sz="0" w:space="0" w:color="auto" w:frame="1"/>
          <w:lang w:eastAsia="uk-UA"/>
        </w:rPr>
        <w:lastRenderedPageBreak/>
        <w:t>по 31 липня</w:t>
      </w:r>
      <w:r w:rsidRPr="003A4200">
        <w:rPr>
          <w:rFonts w:ascii="Times New Roman" w:eastAsia="Times New Roman" w:hAnsi="Times New Roman" w:cs="Times New Roman"/>
          <w:color w:val="000000"/>
          <w:sz w:val="28"/>
          <w:szCs w:val="28"/>
          <w:bdr w:val="none" w:sz="0" w:space="0" w:color="auto" w:frame="1"/>
          <w:lang w:eastAsia="uk-UA"/>
        </w:rPr>
        <w:t>), що підтверджені документами відповідних уповноважених державних органів, визнаються:</w:t>
      </w:r>
    </w:p>
    <w:p w:rsidR="003974F9" w:rsidRPr="003A4200" w:rsidRDefault="003974F9" w:rsidP="0057522C">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хвороба громадянина України;</w:t>
      </w:r>
    </w:p>
    <w:p w:rsidR="003974F9" w:rsidRPr="003A4200" w:rsidRDefault="003974F9" w:rsidP="0057522C">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перешкода стихійного характеру;</w:t>
      </w:r>
    </w:p>
    <w:p w:rsidR="003974F9" w:rsidRPr="003A4200" w:rsidRDefault="003974F9" w:rsidP="0057522C">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проживання (перебування) на тимчасово окупованій території України або території України, де ведуться бойові дії;</w:t>
      </w:r>
    </w:p>
    <w:p w:rsidR="003974F9" w:rsidRPr="003A4200" w:rsidRDefault="003974F9" w:rsidP="0057522C">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-інші обставини, що позбавили його можливості пройти електронну ідентифікацію та уточнити свої персональні дані засобами електронного кабінету призовника, військовозобов’язаного, резервіста або особисто прибути до районного (міського) територіального центру комплектування та соціальної підтримки.</w:t>
      </w: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Громадяни України, які не стали на військовий облік призовників у період (</w:t>
      </w:r>
      <w:r w:rsidRPr="003A4200">
        <w:rPr>
          <w:rFonts w:ascii="Times New Roman" w:eastAsia="Times New Roman" w:hAnsi="Times New Roman" w:cs="Times New Roman"/>
          <w:b/>
          <w:bCs/>
          <w:color w:val="000000"/>
          <w:sz w:val="28"/>
          <w:szCs w:val="28"/>
          <w:bdr w:val="none" w:sz="0" w:space="0" w:color="auto" w:frame="1"/>
          <w:lang w:eastAsia="uk-UA"/>
        </w:rPr>
        <w:t>з 01 січня по 31 липня</w:t>
      </w:r>
      <w:r w:rsidRPr="003A4200">
        <w:rPr>
          <w:rFonts w:ascii="Times New Roman" w:eastAsia="Times New Roman" w:hAnsi="Times New Roman" w:cs="Times New Roman"/>
          <w:color w:val="000000"/>
          <w:sz w:val="28"/>
          <w:szCs w:val="28"/>
          <w:bdr w:val="none" w:sz="0" w:space="0" w:color="auto" w:frame="1"/>
          <w:lang w:eastAsia="uk-UA"/>
        </w:rPr>
        <w:t>), беруться на військовий облік призовників </w:t>
      </w:r>
      <w:r w:rsidRPr="003A4200">
        <w:rPr>
          <w:rFonts w:ascii="Times New Roman" w:eastAsia="Times New Roman" w:hAnsi="Times New Roman" w:cs="Times New Roman"/>
          <w:color w:val="000000"/>
          <w:sz w:val="28"/>
          <w:szCs w:val="28"/>
          <w:u w:val="single"/>
          <w:bdr w:val="none" w:sz="0" w:space="0" w:color="auto" w:frame="1"/>
          <w:lang w:eastAsia="uk-UA"/>
        </w:rPr>
        <w:t>лише після особистого прибуття до районного (міського) територіального центру комплектування та соціальної підтримки</w:t>
      </w:r>
      <w:r w:rsidRPr="003A4200">
        <w:rPr>
          <w:rFonts w:ascii="Times New Roman" w:eastAsia="Times New Roman" w:hAnsi="Times New Roman" w:cs="Times New Roman"/>
          <w:color w:val="000000"/>
          <w:sz w:val="28"/>
          <w:szCs w:val="28"/>
          <w:bdr w:val="none" w:sz="0" w:space="0" w:color="auto" w:frame="1"/>
          <w:lang w:eastAsia="uk-UA"/>
        </w:rPr>
        <w:t>.</w:t>
      </w: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Згідно Постанови КМУ від 16.08.2024 року №932 (зі змінами) «Про реалізацію експериментального проекту з автоматичної верифікації та перевірки відомостей про призовників, військовозобов’язаних та резервістів»:</w:t>
      </w: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w:t>
      </w:r>
      <w:r w:rsidR="008E3927">
        <w:rPr>
          <w:rFonts w:ascii="Times New Roman" w:eastAsia="Times New Roman" w:hAnsi="Times New Roman" w:cs="Times New Roman"/>
          <w:color w:val="000000"/>
          <w:sz w:val="28"/>
          <w:szCs w:val="28"/>
          <w:bdr w:val="none" w:sz="0" w:space="0" w:color="auto" w:frame="1"/>
          <w:lang w:eastAsia="uk-UA"/>
        </w:rPr>
        <w:t xml:space="preserve">  </w:t>
      </w:r>
      <w:r w:rsidRPr="003A4200">
        <w:rPr>
          <w:rFonts w:ascii="Times New Roman" w:eastAsia="Times New Roman" w:hAnsi="Times New Roman" w:cs="Times New Roman"/>
          <w:color w:val="000000"/>
          <w:sz w:val="28"/>
          <w:szCs w:val="28"/>
          <w:bdr w:val="none" w:sz="0" w:space="0" w:color="auto" w:frame="1"/>
          <w:lang w:eastAsia="uk-UA"/>
        </w:rPr>
        <w:t>Взяття на військовий облік зазначених осіб, зокрема тих, які перебувають за межами України, проводиться </w:t>
      </w:r>
      <w:r w:rsidRPr="003A4200">
        <w:rPr>
          <w:rFonts w:ascii="Times New Roman" w:eastAsia="Times New Roman" w:hAnsi="Times New Roman" w:cs="Times New Roman"/>
          <w:color w:val="000000"/>
          <w:sz w:val="28"/>
          <w:szCs w:val="28"/>
          <w:u w:val="single"/>
          <w:bdr w:val="none" w:sz="0" w:space="0" w:color="auto" w:frame="1"/>
          <w:lang w:eastAsia="uk-UA"/>
        </w:rPr>
        <w:t>без направлення на військово-лікарську комісію для проходження медичного огляду</w:t>
      </w:r>
      <w:r w:rsidRPr="003A4200">
        <w:rPr>
          <w:rFonts w:ascii="Times New Roman" w:eastAsia="Times New Roman" w:hAnsi="Times New Roman" w:cs="Times New Roman"/>
          <w:color w:val="000000"/>
          <w:sz w:val="28"/>
          <w:szCs w:val="28"/>
          <w:bdr w:val="none" w:sz="0" w:space="0" w:color="auto" w:frame="1"/>
          <w:lang w:eastAsia="uk-UA"/>
        </w:rPr>
        <w:t>.</w:t>
      </w:r>
    </w:p>
    <w:p w:rsidR="003974F9" w:rsidRPr="003A4200" w:rsidRDefault="008E3927" w:rsidP="008E3927">
      <w:pPr>
        <w:shd w:val="clear" w:color="auto" w:fill="FFFFFF"/>
        <w:spacing w:after="0" w:line="240" w:lineRule="auto"/>
        <w:ind w:firstLine="99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bdr w:val="none" w:sz="0" w:space="0" w:color="auto" w:frame="1"/>
          <w:lang w:eastAsia="uk-UA"/>
        </w:rPr>
        <w:t>Г</w:t>
      </w:r>
      <w:r w:rsidR="003974F9" w:rsidRPr="003A4200">
        <w:rPr>
          <w:rFonts w:ascii="Times New Roman" w:eastAsia="Times New Roman" w:hAnsi="Times New Roman" w:cs="Times New Roman"/>
          <w:color w:val="000000"/>
          <w:sz w:val="28"/>
          <w:szCs w:val="28"/>
          <w:bdr w:val="none" w:sz="0" w:space="0" w:color="auto" w:frame="1"/>
          <w:lang w:eastAsia="uk-UA"/>
        </w:rPr>
        <w:t>ромадяни, визнані в установленому порядку </w:t>
      </w:r>
      <w:r w:rsidR="003974F9" w:rsidRPr="003A4200">
        <w:rPr>
          <w:rFonts w:ascii="Times New Roman" w:eastAsia="Times New Roman" w:hAnsi="Times New Roman" w:cs="Times New Roman"/>
          <w:b/>
          <w:bCs/>
          <w:color w:val="000000"/>
          <w:sz w:val="28"/>
          <w:szCs w:val="28"/>
          <w:bdr w:val="none" w:sz="0" w:space="0" w:color="auto" w:frame="1"/>
          <w:lang w:eastAsia="uk-UA"/>
        </w:rPr>
        <w:t>особами з інвалідністю</w:t>
      </w:r>
      <w:r w:rsidR="003974F9" w:rsidRPr="003A4200">
        <w:rPr>
          <w:rFonts w:ascii="Times New Roman" w:eastAsia="Times New Roman" w:hAnsi="Times New Roman" w:cs="Times New Roman"/>
          <w:color w:val="000000"/>
          <w:sz w:val="28"/>
          <w:szCs w:val="28"/>
          <w:bdr w:val="none" w:sz="0" w:space="0" w:color="auto" w:frame="1"/>
          <w:lang w:eastAsia="uk-UA"/>
        </w:rPr>
        <w:t> (далі</w:t>
      </w:r>
      <w:r>
        <w:rPr>
          <w:rFonts w:ascii="Times New Roman" w:eastAsia="Times New Roman" w:hAnsi="Times New Roman" w:cs="Times New Roman"/>
          <w:color w:val="000000"/>
          <w:sz w:val="28"/>
          <w:szCs w:val="28"/>
          <w:bdr w:val="none" w:sz="0" w:space="0" w:color="auto" w:frame="1"/>
          <w:lang w:eastAsia="uk-UA"/>
        </w:rPr>
        <w:t>-</w:t>
      </w:r>
      <w:r w:rsidR="003974F9" w:rsidRPr="003A4200">
        <w:rPr>
          <w:rFonts w:ascii="Times New Roman" w:eastAsia="Times New Roman" w:hAnsi="Times New Roman" w:cs="Times New Roman"/>
          <w:color w:val="000000"/>
          <w:sz w:val="28"/>
          <w:szCs w:val="28"/>
          <w:bdr w:val="none" w:sz="0" w:space="0" w:color="auto" w:frame="1"/>
          <w:lang w:eastAsia="uk-UA"/>
        </w:rPr>
        <w:t xml:space="preserve"> особи з інвалідністю), або громадяни, які мають тяжкі </w:t>
      </w:r>
      <w:proofErr w:type="spellStart"/>
      <w:r w:rsidR="003974F9" w:rsidRPr="003A4200">
        <w:rPr>
          <w:rFonts w:ascii="Times New Roman" w:eastAsia="Times New Roman" w:hAnsi="Times New Roman" w:cs="Times New Roman"/>
          <w:color w:val="000000"/>
          <w:sz w:val="28"/>
          <w:szCs w:val="28"/>
          <w:u w:val="single"/>
          <w:bdr w:val="none" w:sz="0" w:space="0" w:color="auto" w:frame="1"/>
          <w:lang w:eastAsia="uk-UA"/>
        </w:rPr>
        <w:t>перинатальні</w:t>
      </w:r>
      <w:proofErr w:type="spellEnd"/>
      <w:r w:rsidR="003974F9" w:rsidRPr="003A4200">
        <w:rPr>
          <w:rFonts w:ascii="Times New Roman" w:eastAsia="Times New Roman" w:hAnsi="Times New Roman" w:cs="Times New Roman"/>
          <w:color w:val="000000"/>
          <w:sz w:val="28"/>
          <w:szCs w:val="28"/>
          <w:u w:val="single"/>
          <w:bdr w:val="none" w:sz="0" w:space="0" w:color="auto" w:frame="1"/>
          <w:lang w:eastAsia="uk-UA"/>
        </w:rPr>
        <w:t xml:space="preserve"> ураження нервової системи, тяжкі вроджені вади розвитку, рідкісні </w:t>
      </w:r>
      <w:proofErr w:type="spellStart"/>
      <w:r w:rsidR="003974F9" w:rsidRPr="003A4200">
        <w:rPr>
          <w:rFonts w:ascii="Times New Roman" w:eastAsia="Times New Roman" w:hAnsi="Times New Roman" w:cs="Times New Roman"/>
          <w:color w:val="000000"/>
          <w:sz w:val="28"/>
          <w:szCs w:val="28"/>
          <w:u w:val="single"/>
          <w:bdr w:val="none" w:sz="0" w:space="0" w:color="auto" w:frame="1"/>
          <w:lang w:eastAsia="uk-UA"/>
        </w:rPr>
        <w:t>орфанні</w:t>
      </w:r>
      <w:proofErr w:type="spellEnd"/>
      <w:r w:rsidR="003974F9" w:rsidRPr="003A4200">
        <w:rPr>
          <w:rFonts w:ascii="Times New Roman" w:eastAsia="Times New Roman" w:hAnsi="Times New Roman" w:cs="Times New Roman"/>
          <w:color w:val="000000"/>
          <w:sz w:val="28"/>
          <w:szCs w:val="28"/>
          <w:u w:val="single"/>
          <w:bdr w:val="none" w:sz="0" w:space="0" w:color="auto" w:frame="1"/>
          <w:lang w:eastAsia="uk-UA"/>
        </w:rPr>
        <w:t xml:space="preserve"> захворювання, онкологічні, </w:t>
      </w:r>
      <w:proofErr w:type="spellStart"/>
      <w:r w:rsidR="003974F9" w:rsidRPr="003A4200">
        <w:rPr>
          <w:rFonts w:ascii="Times New Roman" w:eastAsia="Times New Roman" w:hAnsi="Times New Roman" w:cs="Times New Roman"/>
          <w:color w:val="000000"/>
          <w:sz w:val="28"/>
          <w:szCs w:val="28"/>
          <w:u w:val="single"/>
          <w:bdr w:val="none" w:sz="0" w:space="0" w:color="auto" w:frame="1"/>
          <w:lang w:eastAsia="uk-UA"/>
        </w:rPr>
        <w:t>онкогематологічні</w:t>
      </w:r>
      <w:proofErr w:type="spellEnd"/>
      <w:r w:rsidR="003974F9" w:rsidRPr="003A4200">
        <w:rPr>
          <w:rFonts w:ascii="Times New Roman" w:eastAsia="Times New Roman" w:hAnsi="Times New Roman" w:cs="Times New Roman"/>
          <w:color w:val="000000"/>
          <w:sz w:val="28"/>
          <w:szCs w:val="28"/>
          <w:u w:val="single"/>
          <w:bdr w:val="none" w:sz="0" w:space="0" w:color="auto" w:frame="1"/>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отримали тяжку травму, потребують трансплантації </w:t>
      </w:r>
      <w:proofErr w:type="spellStart"/>
      <w:r w:rsidR="003974F9" w:rsidRPr="003A4200">
        <w:rPr>
          <w:rFonts w:ascii="Times New Roman" w:eastAsia="Times New Roman" w:hAnsi="Times New Roman" w:cs="Times New Roman"/>
          <w:color w:val="000000"/>
          <w:sz w:val="28"/>
          <w:szCs w:val="28"/>
          <w:u w:val="single"/>
          <w:bdr w:val="none" w:sz="0" w:space="0" w:color="auto" w:frame="1"/>
          <w:lang w:eastAsia="uk-UA"/>
        </w:rPr>
        <w:t>органа</w:t>
      </w:r>
      <w:proofErr w:type="spellEnd"/>
      <w:r w:rsidR="003974F9" w:rsidRPr="003A4200">
        <w:rPr>
          <w:rFonts w:ascii="Times New Roman" w:eastAsia="Times New Roman" w:hAnsi="Times New Roman" w:cs="Times New Roman"/>
          <w:color w:val="000000"/>
          <w:sz w:val="28"/>
          <w:szCs w:val="28"/>
          <w:u w:val="single"/>
          <w:bdr w:val="none" w:sz="0" w:space="0" w:color="auto" w:frame="1"/>
          <w:lang w:eastAsia="uk-UA"/>
        </w:rPr>
        <w:t>, потребують паліативної допомоги, але яким не встановлено інвалідність</w:t>
      </w:r>
      <w:r w:rsidR="003974F9" w:rsidRPr="003A4200">
        <w:rPr>
          <w:rFonts w:ascii="Times New Roman" w:eastAsia="Times New Roman" w:hAnsi="Times New Roman" w:cs="Times New Roman"/>
          <w:color w:val="000000"/>
          <w:sz w:val="28"/>
          <w:szCs w:val="28"/>
          <w:bdr w:val="none" w:sz="0" w:space="0" w:color="auto" w:frame="1"/>
          <w:lang w:eastAsia="uk-UA"/>
        </w:rPr>
        <w:t>, за власним бажанням (у відповідних випадках від їхнього імені їхні батьки (</w:t>
      </w:r>
      <w:proofErr w:type="spellStart"/>
      <w:r w:rsidR="003974F9" w:rsidRPr="003A4200">
        <w:rPr>
          <w:rFonts w:ascii="Times New Roman" w:eastAsia="Times New Roman" w:hAnsi="Times New Roman" w:cs="Times New Roman"/>
          <w:color w:val="000000"/>
          <w:sz w:val="28"/>
          <w:szCs w:val="28"/>
          <w:bdr w:val="none" w:sz="0" w:space="0" w:color="auto" w:frame="1"/>
          <w:lang w:eastAsia="uk-UA"/>
        </w:rPr>
        <w:t>усиновлювачі</w:t>
      </w:r>
      <w:proofErr w:type="spellEnd"/>
      <w:r w:rsidR="003974F9" w:rsidRPr="003A4200">
        <w:rPr>
          <w:rFonts w:ascii="Times New Roman" w:eastAsia="Times New Roman" w:hAnsi="Times New Roman" w:cs="Times New Roman"/>
          <w:color w:val="000000"/>
          <w:sz w:val="28"/>
          <w:szCs w:val="28"/>
          <w:bdr w:val="none" w:sz="0" w:space="0" w:color="auto" w:frame="1"/>
          <w:lang w:eastAsia="uk-UA"/>
        </w:rPr>
        <w:t>), опікуни, піклувальники та інші законні представники) подають на розгляд військово-лікарської комісії районного (міського) територіального центру комплектування та соціальної підтримки документ, що підтверджує наявність відповідного стану (захворювання), виданий в установленому порядку за формою первинної облікової документації </w:t>
      </w:r>
      <w:hyperlink r:id="rId7" w:anchor="n4" w:tgtFrame="_blank" w:history="1">
        <w:r w:rsidR="003974F9" w:rsidRPr="003A4200">
          <w:rPr>
            <w:rFonts w:ascii="Times New Roman" w:eastAsia="Times New Roman" w:hAnsi="Times New Roman" w:cs="Times New Roman"/>
            <w:color w:val="0000FF"/>
            <w:sz w:val="28"/>
            <w:szCs w:val="28"/>
            <w:u w:val="single"/>
            <w:bdr w:val="none" w:sz="0" w:space="0" w:color="auto" w:frame="1"/>
            <w:lang w:eastAsia="uk-UA"/>
          </w:rPr>
          <w:t>№ 080-3/о</w:t>
        </w:r>
      </w:hyperlink>
      <w:r w:rsidR="003974F9" w:rsidRPr="003A4200">
        <w:rPr>
          <w:rFonts w:ascii="Times New Roman" w:eastAsia="Times New Roman" w:hAnsi="Times New Roman" w:cs="Times New Roman"/>
          <w:color w:val="000000"/>
          <w:sz w:val="28"/>
          <w:szCs w:val="28"/>
          <w:bdr w:val="none" w:sz="0" w:space="0" w:color="auto" w:frame="1"/>
          <w:lang w:eastAsia="uk-UA"/>
        </w:rPr>
        <w:t>, або документи, що підтверджують інвалідність (для дітей з інвалідністю - медичний висновок про дитину з інвалідністю віком до 18 років за формою, затвердженою МОЗ , або його дублікат, виданий закладом охорони здоров’я, чи посвідчення або інший документ, що підтверджує призначення на таку дитину соціальної допомоги відповідно до Законів України </w:t>
      </w:r>
      <w:hyperlink r:id="rId8" w:tgtFrame="_blank" w:history="1">
        <w:r w:rsidR="003974F9" w:rsidRPr="003A4200">
          <w:rPr>
            <w:rFonts w:ascii="Times New Roman" w:eastAsia="Times New Roman" w:hAnsi="Times New Roman" w:cs="Times New Roman"/>
            <w:color w:val="0000FF"/>
            <w:sz w:val="28"/>
            <w:szCs w:val="28"/>
            <w:u w:val="single"/>
            <w:bdr w:val="none" w:sz="0" w:space="0" w:color="auto" w:frame="1"/>
            <w:lang w:eastAsia="uk-UA"/>
          </w:rPr>
          <w:t>“Про державну соціальну допомогу особам з інвалідністю з дитинства та дітям з інвалідністю”</w:t>
        </w:r>
      </w:hyperlink>
      <w:r w:rsidR="003974F9" w:rsidRPr="003A4200">
        <w:rPr>
          <w:rFonts w:ascii="Times New Roman" w:eastAsia="Times New Roman" w:hAnsi="Times New Roman" w:cs="Times New Roman"/>
          <w:color w:val="000000"/>
          <w:sz w:val="28"/>
          <w:szCs w:val="28"/>
          <w:bdr w:val="none" w:sz="0" w:space="0" w:color="auto" w:frame="1"/>
          <w:lang w:eastAsia="uk-UA"/>
        </w:rPr>
        <w:t xml:space="preserve">; для повнолітніх осіб з інвалідністю - довідку до </w:t>
      </w:r>
      <w:proofErr w:type="spellStart"/>
      <w:r w:rsidR="003974F9" w:rsidRPr="003A4200">
        <w:rPr>
          <w:rFonts w:ascii="Times New Roman" w:eastAsia="Times New Roman" w:hAnsi="Times New Roman" w:cs="Times New Roman"/>
          <w:color w:val="000000"/>
          <w:sz w:val="28"/>
          <w:szCs w:val="28"/>
          <w:bdr w:val="none" w:sz="0" w:space="0" w:color="auto" w:frame="1"/>
          <w:lang w:eastAsia="uk-UA"/>
        </w:rPr>
        <w:t>акта</w:t>
      </w:r>
      <w:proofErr w:type="spellEnd"/>
      <w:r w:rsidR="003974F9" w:rsidRPr="003A4200">
        <w:rPr>
          <w:rFonts w:ascii="Times New Roman" w:eastAsia="Times New Roman" w:hAnsi="Times New Roman" w:cs="Times New Roman"/>
          <w:color w:val="000000"/>
          <w:sz w:val="28"/>
          <w:szCs w:val="28"/>
          <w:bdr w:val="none" w:sz="0" w:space="0" w:color="auto" w:frame="1"/>
          <w:lang w:eastAsia="uk-UA"/>
        </w:rPr>
        <w:t xml:space="preserve">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пенсійне посвідчення чи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w:t>
      </w:r>
      <w:hyperlink r:id="rId9" w:tgtFrame="_blank" w:history="1">
        <w:r w:rsidR="003974F9" w:rsidRPr="003A4200">
          <w:rPr>
            <w:rFonts w:ascii="Times New Roman" w:eastAsia="Times New Roman" w:hAnsi="Times New Roman" w:cs="Times New Roman"/>
            <w:color w:val="0000FF"/>
            <w:sz w:val="28"/>
            <w:szCs w:val="28"/>
            <w:u w:val="single"/>
            <w:bdr w:val="none" w:sz="0" w:space="0" w:color="auto" w:frame="1"/>
            <w:lang w:eastAsia="uk-UA"/>
          </w:rPr>
          <w:t xml:space="preserve">“Про державну соціальну допомогу особам, </w:t>
        </w:r>
        <w:r w:rsidR="003974F9" w:rsidRPr="003A4200">
          <w:rPr>
            <w:rFonts w:ascii="Times New Roman" w:eastAsia="Times New Roman" w:hAnsi="Times New Roman" w:cs="Times New Roman"/>
            <w:color w:val="0000FF"/>
            <w:sz w:val="28"/>
            <w:szCs w:val="28"/>
            <w:u w:val="single"/>
            <w:bdr w:val="none" w:sz="0" w:space="0" w:color="auto" w:frame="1"/>
            <w:lang w:eastAsia="uk-UA"/>
          </w:rPr>
          <w:lastRenderedPageBreak/>
          <w:t>які не мають права на пенсію, та особам з інвалідністю”</w:t>
        </w:r>
      </w:hyperlink>
      <w:r w:rsidR="003974F9" w:rsidRPr="003A4200">
        <w:rPr>
          <w:rFonts w:ascii="Times New Roman" w:eastAsia="Times New Roman" w:hAnsi="Times New Roman" w:cs="Times New Roman"/>
          <w:color w:val="000000"/>
          <w:sz w:val="28"/>
          <w:szCs w:val="28"/>
          <w:bdr w:val="none" w:sz="0" w:space="0" w:color="auto" w:frame="1"/>
          <w:lang w:eastAsia="uk-UA"/>
        </w:rPr>
        <w:t xml:space="preserve">, в яких зазначено групу та причину інвалідності, або довідку для отримання пільг особами з інвалідністю, які не мають права на пенсію чи соціальну допомогу, за формою, затвердженою </w:t>
      </w:r>
      <w:proofErr w:type="spellStart"/>
      <w:r w:rsidR="003974F9" w:rsidRPr="003A4200">
        <w:rPr>
          <w:rFonts w:ascii="Times New Roman" w:eastAsia="Times New Roman" w:hAnsi="Times New Roman" w:cs="Times New Roman"/>
          <w:color w:val="000000"/>
          <w:sz w:val="28"/>
          <w:szCs w:val="28"/>
          <w:bdr w:val="none" w:sz="0" w:space="0" w:color="auto" w:frame="1"/>
          <w:lang w:eastAsia="uk-UA"/>
        </w:rPr>
        <w:t>Мінсоцполітики</w:t>
      </w:r>
      <w:proofErr w:type="spellEnd"/>
      <w:r w:rsidR="003974F9" w:rsidRPr="003A4200">
        <w:rPr>
          <w:rFonts w:ascii="Times New Roman" w:eastAsia="Times New Roman" w:hAnsi="Times New Roman" w:cs="Times New Roman"/>
          <w:color w:val="000000"/>
          <w:sz w:val="28"/>
          <w:szCs w:val="28"/>
          <w:bdr w:val="none" w:sz="0" w:space="0" w:color="auto" w:frame="1"/>
          <w:lang w:eastAsia="uk-UA"/>
        </w:rPr>
        <w:t>). Замість оригіналів зазначених документів можуть бути подані їх копії за умови пред’явлення оригіналів таких документів (крім подання дубліката медичного висновку про дитину з інвалідністю віком до 18 років). Копії документів (крім медичних документів) можуть бути засвідчені власним підписом особи, яка їх подає. Оригінали документів після звіряння з їх копіями повертаються особі, яка подає такі документи. Постанова військово-лікарської комісії приймається без присутності особи та без проведення медичного огляду на основі поданих документів та/або даних, наявних в електронній системі охорони здоров’я, доступ до яких отримано відповідно до законодавства, та інших інформаційних систем, реєстрів та баз (банків) даних відповідно до </w:t>
      </w:r>
      <w:hyperlink r:id="rId10" w:anchor="n91" w:tgtFrame="_blank" w:history="1">
        <w:r w:rsidR="003974F9" w:rsidRPr="003A4200">
          <w:rPr>
            <w:rFonts w:ascii="Times New Roman" w:eastAsia="Times New Roman" w:hAnsi="Times New Roman" w:cs="Times New Roman"/>
            <w:color w:val="0000FF"/>
            <w:sz w:val="28"/>
            <w:szCs w:val="28"/>
            <w:u w:val="single"/>
            <w:bdr w:val="none" w:sz="0" w:space="0" w:color="auto" w:frame="1"/>
            <w:lang w:eastAsia="uk-UA"/>
          </w:rPr>
          <w:t>статті 14</w:t>
        </w:r>
      </w:hyperlink>
      <w:r w:rsidR="003974F9" w:rsidRPr="003A4200">
        <w:rPr>
          <w:rFonts w:ascii="Times New Roman" w:eastAsia="Times New Roman" w:hAnsi="Times New Roman" w:cs="Times New Roman"/>
          <w:color w:val="000000"/>
          <w:sz w:val="28"/>
          <w:szCs w:val="28"/>
          <w:bdr w:val="none" w:sz="0" w:space="0" w:color="auto" w:frame="1"/>
          <w:lang w:eastAsia="uk-UA"/>
        </w:rPr>
        <w:t> Закону України “Про Єдиний державний реєстр призовників, військовозобов’язаних та резервістів”.</w:t>
      </w:r>
    </w:p>
    <w:p w:rsidR="008E3927" w:rsidRPr="00387967" w:rsidRDefault="003974F9" w:rsidP="0057522C">
      <w:pPr>
        <w:shd w:val="clear" w:color="auto" w:fill="FFFFFF"/>
        <w:spacing w:after="0" w:line="240" w:lineRule="auto"/>
        <w:jc w:val="both"/>
        <w:rPr>
          <w:rFonts w:ascii="Times New Roman" w:eastAsia="Times New Roman" w:hAnsi="Times New Roman" w:cs="Times New Roman"/>
          <w:color w:val="000000"/>
          <w:sz w:val="16"/>
          <w:szCs w:val="16"/>
          <w:bdr w:val="none" w:sz="0" w:space="0" w:color="auto" w:frame="1"/>
          <w:lang w:eastAsia="uk-UA"/>
        </w:rPr>
      </w:pPr>
      <w:r w:rsidRPr="00387967">
        <w:rPr>
          <w:rFonts w:ascii="Times New Roman" w:eastAsia="Times New Roman" w:hAnsi="Times New Roman" w:cs="Times New Roman"/>
          <w:color w:val="000000"/>
          <w:sz w:val="16"/>
          <w:szCs w:val="16"/>
          <w:bdr w:val="none" w:sz="0" w:space="0" w:color="auto" w:frame="1"/>
          <w:lang w:eastAsia="uk-UA"/>
        </w:rPr>
        <w:t xml:space="preserve">          </w:t>
      </w:r>
    </w:p>
    <w:p w:rsidR="003974F9" w:rsidRPr="003A4200" w:rsidRDefault="003974F9" w:rsidP="008E3927">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Згідно статті 1 Закону України  «Про  військовий  обов’язок і  військову  службу»:</w:t>
      </w: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Призовникам, військовозобов’язаним, резервістам та військовослужбовцям оформлюється та </w:t>
      </w:r>
      <w:r w:rsidRPr="003A4200">
        <w:rPr>
          <w:rFonts w:ascii="Times New Roman" w:eastAsia="Times New Roman" w:hAnsi="Times New Roman" w:cs="Times New Roman"/>
          <w:b/>
          <w:bCs/>
          <w:color w:val="000000"/>
          <w:sz w:val="28"/>
          <w:szCs w:val="28"/>
          <w:bdr w:val="none" w:sz="0" w:space="0" w:color="auto" w:frame="1"/>
          <w:lang w:eastAsia="uk-UA"/>
        </w:rPr>
        <w:t>видається військово-обліковий документ</w:t>
      </w:r>
      <w:r w:rsidRPr="003A4200">
        <w:rPr>
          <w:rFonts w:ascii="Times New Roman" w:eastAsia="Times New Roman" w:hAnsi="Times New Roman" w:cs="Times New Roman"/>
          <w:color w:val="000000"/>
          <w:sz w:val="28"/>
          <w:szCs w:val="28"/>
          <w:bdr w:val="none" w:sz="0" w:space="0" w:color="auto" w:frame="1"/>
          <w:lang w:eastAsia="uk-UA"/>
        </w:rPr>
        <w:t>, який є документом, що визначає належність його власника до виконання військового обов’язку. </w:t>
      </w:r>
      <w:hyperlink r:id="rId11" w:anchor="n118" w:tgtFrame="_blank" w:history="1">
        <w:r w:rsidRPr="003A4200">
          <w:rPr>
            <w:rFonts w:ascii="Times New Roman" w:eastAsia="Times New Roman" w:hAnsi="Times New Roman" w:cs="Times New Roman"/>
            <w:color w:val="0000FF"/>
            <w:sz w:val="28"/>
            <w:szCs w:val="28"/>
            <w:u w:val="single"/>
            <w:bdr w:val="none" w:sz="0" w:space="0" w:color="auto" w:frame="1"/>
            <w:lang w:eastAsia="uk-UA"/>
          </w:rPr>
          <w:t>Форма</w:t>
        </w:r>
      </w:hyperlink>
      <w:r w:rsidRPr="003A4200">
        <w:rPr>
          <w:rFonts w:ascii="Times New Roman" w:eastAsia="Times New Roman" w:hAnsi="Times New Roman" w:cs="Times New Roman"/>
          <w:color w:val="000000"/>
          <w:sz w:val="28"/>
          <w:szCs w:val="28"/>
          <w:bdr w:val="none" w:sz="0" w:space="0" w:color="auto" w:frame="1"/>
          <w:lang w:eastAsia="uk-UA"/>
        </w:rPr>
        <w:t>, </w:t>
      </w:r>
      <w:hyperlink r:id="rId12" w:anchor="n12" w:tgtFrame="_blank" w:history="1">
        <w:r w:rsidRPr="003A4200">
          <w:rPr>
            <w:rFonts w:ascii="Times New Roman" w:eastAsia="Times New Roman" w:hAnsi="Times New Roman" w:cs="Times New Roman"/>
            <w:color w:val="0000FF"/>
            <w:sz w:val="28"/>
            <w:szCs w:val="28"/>
            <w:u w:val="single"/>
            <w:bdr w:val="none" w:sz="0" w:space="0" w:color="auto" w:frame="1"/>
            <w:lang w:eastAsia="uk-UA"/>
          </w:rPr>
          <w:t>порядок оформлення (створення) та видачі військово-облікового документа для призовників, військовозобов’язаних та резервістів</w:t>
        </w:r>
      </w:hyperlink>
      <w:r w:rsidRPr="003A4200">
        <w:rPr>
          <w:rFonts w:ascii="Times New Roman" w:eastAsia="Times New Roman" w:hAnsi="Times New Roman" w:cs="Times New Roman"/>
          <w:color w:val="000000"/>
          <w:sz w:val="28"/>
          <w:szCs w:val="28"/>
          <w:bdr w:val="none" w:sz="0" w:space="0" w:color="auto" w:frame="1"/>
          <w:lang w:eastAsia="uk-UA"/>
        </w:rPr>
        <w:t> визначаються Кабінетом Міністрів України (Постанова КМУ від 16.05.2024 року №559 (зі змінами) «Порядок оформлення (створення) та видачі військово-облікового документа для призовників, військовозобов’язаних та резервістів»).</w:t>
      </w:r>
    </w:p>
    <w:p w:rsidR="003974F9" w:rsidRDefault="003974F9" w:rsidP="008E3927">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3A4200">
        <w:rPr>
          <w:rFonts w:ascii="Times New Roman" w:eastAsia="Times New Roman" w:hAnsi="Times New Roman" w:cs="Times New Roman"/>
          <w:color w:val="000000"/>
          <w:sz w:val="28"/>
          <w:szCs w:val="28"/>
          <w:bdr w:val="none" w:sz="0" w:space="0" w:color="auto" w:frame="1"/>
          <w:lang w:eastAsia="uk-UA"/>
        </w:rPr>
        <w:t>          </w:t>
      </w:r>
      <w:r w:rsidRPr="003A4200">
        <w:rPr>
          <w:rFonts w:ascii="Times New Roman" w:eastAsia="Times New Roman" w:hAnsi="Times New Roman" w:cs="Times New Roman"/>
          <w:b/>
          <w:bCs/>
          <w:color w:val="000000"/>
          <w:sz w:val="28"/>
          <w:szCs w:val="28"/>
          <w:bdr w:val="none" w:sz="0" w:space="0" w:color="auto" w:frame="1"/>
          <w:lang w:eastAsia="uk-UA"/>
        </w:rPr>
        <w:t>Військово-обліковий документ</w:t>
      </w:r>
      <w:r w:rsidRPr="003A4200">
        <w:rPr>
          <w:rFonts w:ascii="Times New Roman" w:eastAsia="Times New Roman" w:hAnsi="Times New Roman" w:cs="Times New Roman"/>
          <w:color w:val="000000"/>
          <w:sz w:val="28"/>
          <w:szCs w:val="28"/>
          <w:bdr w:val="none" w:sz="0" w:space="0" w:color="auto" w:frame="1"/>
          <w:lang w:eastAsia="uk-UA"/>
        </w:rPr>
        <w:t xml:space="preserve"> оформляється (створюється) та </w:t>
      </w:r>
      <w:r w:rsidR="008E3927">
        <w:rPr>
          <w:rFonts w:ascii="Times New Roman" w:eastAsia="Times New Roman" w:hAnsi="Times New Roman" w:cs="Times New Roman"/>
          <w:color w:val="000000"/>
          <w:sz w:val="28"/>
          <w:szCs w:val="28"/>
          <w:bdr w:val="none" w:sz="0" w:space="0" w:color="auto" w:frame="1"/>
          <w:lang w:eastAsia="uk-UA"/>
        </w:rPr>
        <w:t>в</w:t>
      </w:r>
      <w:r w:rsidRPr="003A4200">
        <w:rPr>
          <w:rFonts w:ascii="Times New Roman" w:eastAsia="Times New Roman" w:hAnsi="Times New Roman" w:cs="Times New Roman"/>
          <w:color w:val="000000"/>
          <w:sz w:val="28"/>
          <w:szCs w:val="28"/>
          <w:bdr w:val="none" w:sz="0" w:space="0" w:color="auto" w:frame="1"/>
          <w:lang w:eastAsia="uk-UA"/>
        </w:rPr>
        <w:t>идається (замінюється):</w:t>
      </w:r>
    </w:p>
    <w:p w:rsidR="008E3927" w:rsidRPr="00387967" w:rsidRDefault="008E3927" w:rsidP="008E3927">
      <w:pPr>
        <w:shd w:val="clear" w:color="auto" w:fill="FFFFFF"/>
        <w:spacing w:after="0" w:line="240" w:lineRule="auto"/>
        <w:jc w:val="both"/>
        <w:rPr>
          <w:rFonts w:ascii="Times New Roman" w:eastAsia="Times New Roman" w:hAnsi="Times New Roman" w:cs="Times New Roman"/>
          <w:color w:val="000000"/>
          <w:sz w:val="16"/>
          <w:szCs w:val="16"/>
          <w:lang w:eastAsia="uk-UA"/>
        </w:rPr>
      </w:pP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w:t>
      </w:r>
      <w:r w:rsidRPr="003A4200">
        <w:rPr>
          <w:rFonts w:ascii="Times New Roman" w:eastAsia="Times New Roman" w:hAnsi="Times New Roman" w:cs="Times New Roman"/>
          <w:color w:val="000000"/>
          <w:sz w:val="28"/>
          <w:szCs w:val="28"/>
          <w:u w:val="single"/>
          <w:bdr w:val="none" w:sz="0" w:space="0" w:color="auto" w:frame="1"/>
          <w:lang w:eastAsia="uk-UA"/>
        </w:rPr>
        <w:t>- </w:t>
      </w:r>
      <w:r w:rsidRPr="003A4200">
        <w:rPr>
          <w:rFonts w:ascii="Times New Roman" w:eastAsia="Times New Roman" w:hAnsi="Times New Roman" w:cs="Times New Roman"/>
          <w:b/>
          <w:bCs/>
          <w:color w:val="000000"/>
          <w:sz w:val="28"/>
          <w:szCs w:val="28"/>
          <w:u w:val="single"/>
          <w:bdr w:val="none" w:sz="0" w:space="0" w:color="auto" w:frame="1"/>
          <w:lang w:eastAsia="uk-UA"/>
        </w:rPr>
        <w:t>в електронній формі</w:t>
      </w:r>
      <w:r w:rsidRPr="003A4200">
        <w:rPr>
          <w:rFonts w:ascii="Times New Roman" w:eastAsia="Times New Roman" w:hAnsi="Times New Roman" w:cs="Times New Roman"/>
          <w:color w:val="000000"/>
          <w:sz w:val="28"/>
          <w:szCs w:val="28"/>
          <w:bdr w:val="none" w:sz="0" w:space="0" w:color="auto" w:frame="1"/>
          <w:lang w:eastAsia="uk-UA"/>
        </w:rPr>
        <w:t xml:space="preserve"> - засобами електронного кабінету призовника, військовозобов’язаного, резервіста та/або Державного веб-порталу електронних публічних послуг у сфері національної безпеки і оборони та/або Єдиного державного </w:t>
      </w:r>
      <w:proofErr w:type="spellStart"/>
      <w:r w:rsidRPr="003A4200">
        <w:rPr>
          <w:rFonts w:ascii="Times New Roman" w:eastAsia="Times New Roman" w:hAnsi="Times New Roman" w:cs="Times New Roman"/>
          <w:color w:val="000000"/>
          <w:sz w:val="28"/>
          <w:szCs w:val="28"/>
          <w:bdr w:val="none" w:sz="0" w:space="0" w:color="auto" w:frame="1"/>
          <w:lang w:eastAsia="uk-UA"/>
        </w:rPr>
        <w:t>вебпорталу</w:t>
      </w:r>
      <w:proofErr w:type="spellEnd"/>
      <w:r w:rsidRPr="003A4200">
        <w:rPr>
          <w:rFonts w:ascii="Times New Roman" w:eastAsia="Times New Roman" w:hAnsi="Times New Roman" w:cs="Times New Roman"/>
          <w:color w:val="000000"/>
          <w:sz w:val="28"/>
          <w:szCs w:val="28"/>
          <w:bdr w:val="none" w:sz="0" w:space="0" w:color="auto" w:frame="1"/>
          <w:lang w:eastAsia="uk-UA"/>
        </w:rPr>
        <w:t xml:space="preserve"> електронних послуг (далі - Портал Дія), зокрема з використанням мобільного додатка Порталу Дія  (у разі технічної реалізації);</w:t>
      </w: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w:t>
      </w:r>
      <w:r w:rsidRPr="003A4200">
        <w:rPr>
          <w:rFonts w:ascii="Times New Roman" w:eastAsia="Times New Roman" w:hAnsi="Times New Roman" w:cs="Times New Roman"/>
          <w:color w:val="000000"/>
          <w:sz w:val="28"/>
          <w:szCs w:val="28"/>
          <w:u w:val="single"/>
          <w:bdr w:val="none" w:sz="0" w:space="0" w:color="auto" w:frame="1"/>
          <w:lang w:eastAsia="uk-UA"/>
        </w:rPr>
        <w:t>- </w:t>
      </w:r>
      <w:r w:rsidRPr="003A4200">
        <w:rPr>
          <w:rFonts w:ascii="Times New Roman" w:eastAsia="Times New Roman" w:hAnsi="Times New Roman" w:cs="Times New Roman"/>
          <w:b/>
          <w:bCs/>
          <w:color w:val="000000"/>
          <w:sz w:val="28"/>
          <w:szCs w:val="28"/>
          <w:u w:val="single"/>
          <w:bdr w:val="none" w:sz="0" w:space="0" w:color="auto" w:frame="1"/>
          <w:lang w:eastAsia="uk-UA"/>
        </w:rPr>
        <w:t>у паперовій формі</w:t>
      </w:r>
      <w:r w:rsidRPr="003A4200">
        <w:rPr>
          <w:rFonts w:ascii="Times New Roman" w:eastAsia="Times New Roman" w:hAnsi="Times New Roman" w:cs="Times New Roman"/>
          <w:color w:val="000000"/>
          <w:sz w:val="28"/>
          <w:szCs w:val="28"/>
          <w:bdr w:val="none" w:sz="0" w:space="0" w:color="auto" w:frame="1"/>
          <w:lang w:eastAsia="uk-UA"/>
        </w:rPr>
        <w:t> - на бланку, </w:t>
      </w:r>
      <w:hyperlink r:id="rId13" w:anchor="n118" w:history="1">
        <w:r w:rsidRPr="003A4200">
          <w:rPr>
            <w:rFonts w:ascii="Times New Roman" w:eastAsia="Times New Roman" w:hAnsi="Times New Roman" w:cs="Times New Roman"/>
            <w:color w:val="0000FF"/>
            <w:sz w:val="28"/>
            <w:szCs w:val="28"/>
            <w:u w:val="single"/>
            <w:bdr w:val="none" w:sz="0" w:space="0" w:color="auto" w:frame="1"/>
            <w:lang w:eastAsia="uk-UA"/>
          </w:rPr>
          <w:t>форма</w:t>
        </w:r>
      </w:hyperlink>
      <w:r w:rsidRPr="003A4200">
        <w:rPr>
          <w:rFonts w:ascii="Times New Roman" w:eastAsia="Times New Roman" w:hAnsi="Times New Roman" w:cs="Times New Roman"/>
          <w:color w:val="000000"/>
          <w:sz w:val="28"/>
          <w:szCs w:val="28"/>
          <w:bdr w:val="none" w:sz="0" w:space="0" w:color="auto" w:frame="1"/>
          <w:lang w:eastAsia="uk-UA"/>
        </w:rPr>
        <w:t> якого затверджується постановою Кабінету Міністрів України від 16 травня 2024 р</w:t>
      </w:r>
      <w:r w:rsidR="008E3927">
        <w:rPr>
          <w:rFonts w:ascii="Times New Roman" w:eastAsia="Times New Roman" w:hAnsi="Times New Roman" w:cs="Times New Roman"/>
          <w:color w:val="000000"/>
          <w:sz w:val="28"/>
          <w:szCs w:val="28"/>
          <w:bdr w:val="none" w:sz="0" w:space="0" w:color="auto" w:frame="1"/>
          <w:lang w:eastAsia="uk-UA"/>
        </w:rPr>
        <w:t>оку</w:t>
      </w:r>
      <w:r w:rsidRPr="003A4200">
        <w:rPr>
          <w:rFonts w:ascii="Times New Roman" w:eastAsia="Times New Roman" w:hAnsi="Times New Roman" w:cs="Times New Roman"/>
          <w:color w:val="000000"/>
          <w:sz w:val="28"/>
          <w:szCs w:val="28"/>
          <w:bdr w:val="none" w:sz="0" w:space="0" w:color="auto" w:frame="1"/>
          <w:lang w:eastAsia="uk-UA"/>
        </w:rPr>
        <w:t xml:space="preserve"> № 559. </w:t>
      </w:r>
      <w:r w:rsidR="008E3927">
        <w:rPr>
          <w:rFonts w:ascii="Times New Roman" w:eastAsia="Times New Roman" w:hAnsi="Times New Roman" w:cs="Times New Roman"/>
          <w:color w:val="000000"/>
          <w:sz w:val="28"/>
          <w:szCs w:val="28"/>
          <w:bdr w:val="none" w:sz="0" w:space="0" w:color="auto" w:frame="1"/>
          <w:lang w:eastAsia="uk-UA"/>
        </w:rPr>
        <w:t>З</w:t>
      </w:r>
      <w:r w:rsidRPr="003A4200">
        <w:rPr>
          <w:rFonts w:ascii="Times New Roman" w:eastAsia="Times New Roman" w:hAnsi="Times New Roman" w:cs="Times New Roman"/>
          <w:color w:val="000000"/>
          <w:sz w:val="28"/>
          <w:szCs w:val="28"/>
          <w:bdr w:val="none" w:sz="0" w:space="0" w:color="auto" w:frame="1"/>
          <w:lang w:eastAsia="uk-UA"/>
        </w:rPr>
        <w:t>вернувшись до районного (міського) територіального центру комплектування та соціальної підтримки за місцем перебування на військовому обліку.</w:t>
      </w: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Особа може мати на бланку лише один військово-обліковий документ.</w:t>
      </w:r>
    </w:p>
    <w:p w:rsidR="003974F9" w:rsidRPr="003A4200" w:rsidRDefault="003974F9" w:rsidP="0057522C">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Військово-обліковий документ в електронній формі (у тому числі роздрукований) та військово-обліковий документ у паперовій формі мають однакову юридичну силу.</w:t>
      </w: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w:t>
      </w:r>
      <w:r w:rsidRPr="003A4200">
        <w:rPr>
          <w:rFonts w:ascii="Times New Roman" w:eastAsia="Times New Roman" w:hAnsi="Times New Roman" w:cs="Times New Roman"/>
          <w:color w:val="000000"/>
          <w:sz w:val="28"/>
          <w:szCs w:val="28"/>
          <w:u w:val="single"/>
          <w:bdr w:val="none" w:sz="0" w:space="0" w:color="auto" w:frame="1"/>
          <w:lang w:eastAsia="uk-UA"/>
        </w:rPr>
        <w:t>Для отримання</w:t>
      </w:r>
      <w:r w:rsidRPr="003A4200">
        <w:rPr>
          <w:rFonts w:ascii="Times New Roman" w:eastAsia="Times New Roman" w:hAnsi="Times New Roman" w:cs="Times New Roman"/>
          <w:color w:val="000000"/>
          <w:sz w:val="28"/>
          <w:szCs w:val="28"/>
          <w:bdr w:val="none" w:sz="0" w:space="0" w:color="auto" w:frame="1"/>
          <w:lang w:eastAsia="uk-UA"/>
        </w:rPr>
        <w:t> </w:t>
      </w:r>
      <w:r w:rsidRPr="003A4200">
        <w:rPr>
          <w:rFonts w:ascii="Times New Roman" w:eastAsia="Times New Roman" w:hAnsi="Times New Roman" w:cs="Times New Roman"/>
          <w:color w:val="000000"/>
          <w:sz w:val="28"/>
          <w:szCs w:val="28"/>
          <w:u w:val="single"/>
          <w:bdr w:val="none" w:sz="0" w:space="0" w:color="auto" w:frame="1"/>
          <w:lang w:eastAsia="uk-UA"/>
        </w:rPr>
        <w:t>(заміни) військово-облікового</w:t>
      </w:r>
      <w:r w:rsidRPr="003A4200">
        <w:rPr>
          <w:rFonts w:ascii="Times New Roman" w:eastAsia="Times New Roman" w:hAnsi="Times New Roman" w:cs="Times New Roman"/>
          <w:color w:val="000000"/>
          <w:sz w:val="28"/>
          <w:szCs w:val="28"/>
          <w:bdr w:val="none" w:sz="0" w:space="0" w:color="auto" w:frame="1"/>
          <w:lang w:eastAsia="uk-UA"/>
        </w:rPr>
        <w:t xml:space="preserve"> документа на бланку громадянин зобов’язаний особисто звернутися з письмовою заявою до районного (міського) територіального центру комплектування та соціальної підтримки або його відділу (відповідного органу СБУ, розвідувального </w:t>
      </w:r>
      <w:r w:rsidRPr="003A4200">
        <w:rPr>
          <w:rFonts w:ascii="Times New Roman" w:eastAsia="Times New Roman" w:hAnsi="Times New Roman" w:cs="Times New Roman"/>
          <w:color w:val="000000"/>
          <w:sz w:val="28"/>
          <w:szCs w:val="28"/>
          <w:bdr w:val="none" w:sz="0" w:space="0" w:color="auto" w:frame="1"/>
          <w:lang w:eastAsia="uk-UA"/>
        </w:rPr>
        <w:lastRenderedPageBreak/>
        <w:t>органу) за місцем перебування на військовому обліку або виключення з військового обліку та надати кольорову фотокартку встановленого розміру.</w:t>
      </w:r>
    </w:p>
    <w:p w:rsidR="003974F9" w:rsidRPr="003A4200" w:rsidRDefault="003974F9" w:rsidP="008E3927">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Якщо громадянин України за станом здоров’я не може пересуватися (є особою з обмеженою мобільністю) або визнаний в установленому порядку недієздатним, що підтверджується відповідними документами, із заявою може звернутися особа, яка здійснює за ним догляд, або його опікун.</w:t>
      </w:r>
    </w:p>
    <w:p w:rsidR="003974F9" w:rsidRPr="003A4200" w:rsidRDefault="003974F9" w:rsidP="0057522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bdr w:val="none" w:sz="0" w:space="0" w:color="auto" w:frame="1"/>
          <w:lang w:eastAsia="uk-UA"/>
        </w:rPr>
        <w:t>         </w:t>
      </w:r>
      <w:r w:rsidRPr="003A4200">
        <w:rPr>
          <w:rFonts w:ascii="Times New Roman" w:eastAsia="Times New Roman" w:hAnsi="Times New Roman" w:cs="Times New Roman"/>
          <w:color w:val="000000"/>
          <w:sz w:val="28"/>
          <w:szCs w:val="28"/>
          <w:u w:val="single"/>
          <w:bdr w:val="none" w:sz="0" w:space="0" w:color="auto" w:frame="1"/>
          <w:lang w:eastAsia="uk-UA"/>
        </w:rPr>
        <w:t>Громадяни зобов’язані надійно зберігати військово-обліковий документ на бланку, стежити за своєчасним і точним внесенням до нього змін та дотримуватися правил військового обліку.</w:t>
      </w:r>
    </w:p>
    <w:p w:rsidR="003974F9" w:rsidRDefault="003974F9" w:rsidP="0057522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3A4200">
        <w:rPr>
          <w:rFonts w:ascii="Times New Roman" w:eastAsia="Times New Roman" w:hAnsi="Times New Roman" w:cs="Times New Roman"/>
          <w:color w:val="000000"/>
          <w:sz w:val="28"/>
          <w:szCs w:val="28"/>
          <w:bdr w:val="none" w:sz="0" w:space="0" w:color="auto" w:frame="1"/>
          <w:lang w:eastAsia="uk-UA"/>
        </w:rPr>
        <w:t>         Про втрату військово-облікового документа на бланку громадянин України зобов’язаний повідомити керівнику районного (міського) територіального центру комплектування та соціальної підтримки за місцем перебування на військовому обліку.</w:t>
      </w:r>
    </w:p>
    <w:p w:rsidR="008E3927" w:rsidRPr="008E3927" w:rsidRDefault="008E3927" w:rsidP="0057522C">
      <w:pPr>
        <w:shd w:val="clear" w:color="auto" w:fill="FFFFFF"/>
        <w:spacing w:after="0" w:line="240" w:lineRule="auto"/>
        <w:jc w:val="both"/>
        <w:rPr>
          <w:rFonts w:ascii="Times New Roman" w:eastAsia="Times New Roman" w:hAnsi="Times New Roman" w:cs="Times New Roman"/>
          <w:color w:val="000000"/>
          <w:sz w:val="16"/>
          <w:szCs w:val="16"/>
          <w:lang w:eastAsia="uk-UA"/>
        </w:rPr>
      </w:pPr>
    </w:p>
    <w:p w:rsidR="003974F9" w:rsidRPr="008E3927" w:rsidRDefault="003974F9" w:rsidP="008E3927">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b/>
          <w:bCs/>
          <w:color w:val="000000"/>
          <w:sz w:val="28"/>
          <w:szCs w:val="28"/>
          <w:bdr w:val="none" w:sz="0" w:space="0" w:color="auto" w:frame="1"/>
          <w:lang w:eastAsia="uk-UA"/>
        </w:rPr>
        <w:t>За додатковою інформацією</w:t>
      </w:r>
      <w:r w:rsidRPr="003A4200">
        <w:rPr>
          <w:rFonts w:ascii="Times New Roman" w:eastAsia="Times New Roman" w:hAnsi="Times New Roman" w:cs="Times New Roman"/>
          <w:color w:val="000000"/>
          <w:sz w:val="28"/>
          <w:szCs w:val="28"/>
          <w:bdr w:val="none" w:sz="0" w:space="0" w:color="auto" w:frame="1"/>
          <w:lang w:eastAsia="uk-UA"/>
        </w:rPr>
        <w:t xml:space="preserve"> можна звертатися до </w:t>
      </w:r>
      <w:r w:rsidR="008E3927">
        <w:rPr>
          <w:rFonts w:ascii="Times New Roman" w:eastAsia="Times New Roman" w:hAnsi="Times New Roman" w:cs="Times New Roman"/>
          <w:color w:val="000000"/>
          <w:sz w:val="28"/>
          <w:szCs w:val="28"/>
          <w:bdr w:val="none" w:sz="0" w:space="0" w:color="auto" w:frame="1"/>
          <w:lang w:eastAsia="uk-UA"/>
        </w:rPr>
        <w:t xml:space="preserve">Тячівського </w:t>
      </w:r>
      <w:r w:rsidRPr="003A4200">
        <w:rPr>
          <w:rFonts w:ascii="Times New Roman" w:eastAsia="Times New Roman" w:hAnsi="Times New Roman" w:cs="Times New Roman"/>
          <w:color w:val="000000"/>
          <w:sz w:val="28"/>
          <w:szCs w:val="28"/>
          <w:bdr w:val="none" w:sz="0" w:space="0" w:color="auto" w:frame="1"/>
          <w:lang w:eastAsia="uk-UA"/>
        </w:rPr>
        <w:t xml:space="preserve"> районного  територіального центру комплектування та соціальної підтримки за </w:t>
      </w:r>
      <w:r w:rsidRPr="008E3927">
        <w:rPr>
          <w:rFonts w:ascii="Times New Roman" w:eastAsia="Times New Roman" w:hAnsi="Times New Roman" w:cs="Times New Roman"/>
          <w:color w:val="000000"/>
          <w:sz w:val="28"/>
          <w:szCs w:val="28"/>
          <w:bdr w:val="none" w:sz="0" w:space="0" w:color="auto" w:frame="1"/>
          <w:lang w:eastAsia="uk-UA"/>
        </w:rPr>
        <w:t>адресою:</w:t>
      </w:r>
      <w:r w:rsidR="008E3927" w:rsidRPr="008E3927">
        <w:rPr>
          <w:rFonts w:ascii="Times New Roman" w:eastAsia="Times New Roman" w:hAnsi="Times New Roman" w:cs="Times New Roman"/>
          <w:color w:val="000000"/>
          <w:sz w:val="28"/>
          <w:szCs w:val="28"/>
          <w:bdr w:val="none" w:sz="0" w:space="0" w:color="auto" w:frame="1"/>
          <w:lang w:eastAsia="uk-UA"/>
        </w:rPr>
        <w:t xml:space="preserve"> 90500 </w:t>
      </w:r>
      <w:r w:rsidRPr="008E3927">
        <w:rPr>
          <w:rFonts w:ascii="Times New Roman" w:eastAsia="Times New Roman" w:hAnsi="Times New Roman" w:cs="Times New Roman"/>
          <w:color w:val="000000"/>
          <w:sz w:val="28"/>
          <w:szCs w:val="28"/>
          <w:bdr w:val="none" w:sz="0" w:space="0" w:color="auto" w:frame="1"/>
          <w:lang w:eastAsia="uk-UA"/>
        </w:rPr>
        <w:t xml:space="preserve">вул. </w:t>
      </w:r>
      <w:r w:rsidR="008E3927" w:rsidRPr="008E3927">
        <w:rPr>
          <w:rFonts w:ascii="Times New Roman" w:eastAsia="Times New Roman" w:hAnsi="Times New Roman" w:cs="Times New Roman"/>
          <w:color w:val="000000"/>
          <w:sz w:val="28"/>
          <w:szCs w:val="28"/>
          <w:bdr w:val="none" w:sz="0" w:space="0" w:color="auto" w:frame="1"/>
          <w:lang w:eastAsia="uk-UA"/>
        </w:rPr>
        <w:t>Незалежності, 49, м. Тячів</w:t>
      </w:r>
      <w:r w:rsidRPr="008E3927">
        <w:rPr>
          <w:rFonts w:ascii="Times New Roman" w:eastAsia="Times New Roman" w:hAnsi="Times New Roman" w:cs="Times New Roman"/>
          <w:color w:val="000000"/>
          <w:sz w:val="28"/>
          <w:szCs w:val="28"/>
          <w:bdr w:val="none" w:sz="0" w:space="0" w:color="auto" w:frame="1"/>
          <w:lang w:eastAsia="uk-UA"/>
        </w:rPr>
        <w:t>.                               </w:t>
      </w:r>
    </w:p>
    <w:p w:rsidR="003974F9" w:rsidRPr="003A4200" w:rsidRDefault="003974F9" w:rsidP="0057522C">
      <w:pPr>
        <w:shd w:val="clear" w:color="auto" w:fill="FFFFFF"/>
        <w:spacing w:before="225" w:after="225" w:line="240" w:lineRule="auto"/>
        <w:jc w:val="both"/>
        <w:rPr>
          <w:rFonts w:ascii="Times New Roman" w:eastAsia="Times New Roman" w:hAnsi="Times New Roman" w:cs="Times New Roman"/>
          <w:color w:val="000000"/>
          <w:sz w:val="28"/>
          <w:szCs w:val="28"/>
          <w:lang w:eastAsia="uk-UA"/>
        </w:rPr>
      </w:pPr>
      <w:r w:rsidRPr="003A4200">
        <w:rPr>
          <w:rFonts w:ascii="Times New Roman" w:eastAsia="Times New Roman" w:hAnsi="Times New Roman" w:cs="Times New Roman"/>
          <w:color w:val="000000"/>
          <w:sz w:val="28"/>
          <w:szCs w:val="28"/>
          <w:lang w:eastAsia="uk-UA"/>
        </w:rPr>
        <w:t> </w:t>
      </w:r>
    </w:p>
    <w:p w:rsidR="00A66F44" w:rsidRPr="007E4493" w:rsidRDefault="00A66F44">
      <w:pPr>
        <w:rPr>
          <w:rFonts w:ascii="Times New Roman" w:hAnsi="Times New Roman" w:cs="Times New Roman"/>
          <w:sz w:val="32"/>
          <w:szCs w:val="32"/>
        </w:rPr>
      </w:pPr>
    </w:p>
    <w:p w:rsidR="00A66F44" w:rsidRPr="007E4493" w:rsidRDefault="00A66F44">
      <w:pPr>
        <w:rPr>
          <w:rFonts w:ascii="Times New Roman" w:hAnsi="Times New Roman" w:cs="Times New Roman"/>
          <w:sz w:val="32"/>
          <w:szCs w:val="32"/>
        </w:rPr>
      </w:pPr>
    </w:p>
    <w:p w:rsidR="00A66F44" w:rsidRPr="007E4493" w:rsidRDefault="00A66F44">
      <w:pPr>
        <w:rPr>
          <w:rFonts w:ascii="Times New Roman" w:hAnsi="Times New Roman" w:cs="Times New Roman"/>
          <w:sz w:val="32"/>
          <w:szCs w:val="32"/>
        </w:rPr>
      </w:pPr>
    </w:p>
    <w:p w:rsidR="00A66F44" w:rsidRPr="007E4493" w:rsidRDefault="00A66F44">
      <w:pPr>
        <w:rPr>
          <w:rFonts w:ascii="Times New Roman" w:hAnsi="Times New Roman" w:cs="Times New Roman"/>
          <w:sz w:val="32"/>
          <w:szCs w:val="32"/>
        </w:rPr>
      </w:pPr>
    </w:p>
    <w:p w:rsidR="00A66F44" w:rsidRPr="007E4493" w:rsidRDefault="00A66F44">
      <w:pPr>
        <w:rPr>
          <w:rFonts w:ascii="Times New Roman" w:hAnsi="Times New Roman" w:cs="Times New Roman"/>
          <w:sz w:val="32"/>
          <w:szCs w:val="32"/>
        </w:rPr>
      </w:pPr>
    </w:p>
    <w:p w:rsidR="00A66F44" w:rsidRDefault="00A66F44"/>
    <w:p w:rsidR="00A66F44" w:rsidRDefault="00A66F44"/>
    <w:p w:rsidR="00A66F44" w:rsidRDefault="00A66F44"/>
    <w:p w:rsidR="00A66F44" w:rsidRDefault="00A66F44"/>
    <w:p w:rsidR="00A66F44" w:rsidRDefault="00A66F44"/>
    <w:p w:rsidR="00A66F44" w:rsidRDefault="00A66F44"/>
    <w:p w:rsidR="00A66F44" w:rsidRDefault="00A66F44"/>
    <w:sectPr w:rsidR="00A66F44" w:rsidSect="00190EFB">
      <w:pgSz w:w="11906" w:h="16838"/>
      <w:pgMar w:top="709"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E67"/>
    <w:multiLevelType w:val="hybridMultilevel"/>
    <w:tmpl w:val="99DC39A8"/>
    <w:lvl w:ilvl="0" w:tplc="1D38376C">
      <w:numFmt w:val="bullet"/>
      <w:lvlText w:val="-"/>
      <w:lvlJc w:val="left"/>
      <w:pPr>
        <w:ind w:left="1141" w:hanging="360"/>
      </w:pPr>
      <w:rPr>
        <w:rFonts w:ascii="Times New Roman" w:eastAsia="Times New Roman" w:hAnsi="Times New Roman" w:cs="Times New Roman" w:hint="default"/>
      </w:rPr>
    </w:lvl>
    <w:lvl w:ilvl="1" w:tplc="04220003" w:tentative="1">
      <w:start w:val="1"/>
      <w:numFmt w:val="bullet"/>
      <w:lvlText w:val="o"/>
      <w:lvlJc w:val="left"/>
      <w:pPr>
        <w:ind w:left="1861" w:hanging="360"/>
      </w:pPr>
      <w:rPr>
        <w:rFonts w:ascii="Courier New" w:hAnsi="Courier New" w:cs="Courier New" w:hint="default"/>
      </w:rPr>
    </w:lvl>
    <w:lvl w:ilvl="2" w:tplc="04220005" w:tentative="1">
      <w:start w:val="1"/>
      <w:numFmt w:val="bullet"/>
      <w:lvlText w:val=""/>
      <w:lvlJc w:val="left"/>
      <w:pPr>
        <w:ind w:left="2581" w:hanging="360"/>
      </w:pPr>
      <w:rPr>
        <w:rFonts w:ascii="Wingdings" w:hAnsi="Wingdings" w:hint="default"/>
      </w:rPr>
    </w:lvl>
    <w:lvl w:ilvl="3" w:tplc="04220001" w:tentative="1">
      <w:start w:val="1"/>
      <w:numFmt w:val="bullet"/>
      <w:lvlText w:val=""/>
      <w:lvlJc w:val="left"/>
      <w:pPr>
        <w:ind w:left="3301" w:hanging="360"/>
      </w:pPr>
      <w:rPr>
        <w:rFonts w:ascii="Symbol" w:hAnsi="Symbol" w:hint="default"/>
      </w:rPr>
    </w:lvl>
    <w:lvl w:ilvl="4" w:tplc="04220003" w:tentative="1">
      <w:start w:val="1"/>
      <w:numFmt w:val="bullet"/>
      <w:lvlText w:val="o"/>
      <w:lvlJc w:val="left"/>
      <w:pPr>
        <w:ind w:left="4021" w:hanging="360"/>
      </w:pPr>
      <w:rPr>
        <w:rFonts w:ascii="Courier New" w:hAnsi="Courier New" w:cs="Courier New" w:hint="default"/>
      </w:rPr>
    </w:lvl>
    <w:lvl w:ilvl="5" w:tplc="04220005" w:tentative="1">
      <w:start w:val="1"/>
      <w:numFmt w:val="bullet"/>
      <w:lvlText w:val=""/>
      <w:lvlJc w:val="left"/>
      <w:pPr>
        <w:ind w:left="4741" w:hanging="360"/>
      </w:pPr>
      <w:rPr>
        <w:rFonts w:ascii="Wingdings" w:hAnsi="Wingdings" w:hint="default"/>
      </w:rPr>
    </w:lvl>
    <w:lvl w:ilvl="6" w:tplc="04220001" w:tentative="1">
      <w:start w:val="1"/>
      <w:numFmt w:val="bullet"/>
      <w:lvlText w:val=""/>
      <w:lvlJc w:val="left"/>
      <w:pPr>
        <w:ind w:left="5461" w:hanging="360"/>
      </w:pPr>
      <w:rPr>
        <w:rFonts w:ascii="Symbol" w:hAnsi="Symbol" w:hint="default"/>
      </w:rPr>
    </w:lvl>
    <w:lvl w:ilvl="7" w:tplc="04220003" w:tentative="1">
      <w:start w:val="1"/>
      <w:numFmt w:val="bullet"/>
      <w:lvlText w:val="o"/>
      <w:lvlJc w:val="left"/>
      <w:pPr>
        <w:ind w:left="6181" w:hanging="360"/>
      </w:pPr>
      <w:rPr>
        <w:rFonts w:ascii="Courier New" w:hAnsi="Courier New" w:cs="Courier New" w:hint="default"/>
      </w:rPr>
    </w:lvl>
    <w:lvl w:ilvl="8" w:tplc="04220005" w:tentative="1">
      <w:start w:val="1"/>
      <w:numFmt w:val="bullet"/>
      <w:lvlText w:val=""/>
      <w:lvlJc w:val="left"/>
      <w:pPr>
        <w:ind w:left="6901" w:hanging="360"/>
      </w:pPr>
      <w:rPr>
        <w:rFonts w:ascii="Wingdings" w:hAnsi="Wingdings" w:hint="default"/>
      </w:rPr>
    </w:lvl>
  </w:abstractNum>
  <w:abstractNum w:abstractNumId="1">
    <w:nsid w:val="3CB0632C"/>
    <w:multiLevelType w:val="hybridMultilevel"/>
    <w:tmpl w:val="DBAE4B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E127366"/>
    <w:multiLevelType w:val="multilevel"/>
    <w:tmpl w:val="B02A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DB20F6"/>
    <w:multiLevelType w:val="hybridMultilevel"/>
    <w:tmpl w:val="481478F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4D403CC"/>
    <w:multiLevelType w:val="multilevel"/>
    <w:tmpl w:val="935E25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B04413"/>
    <w:multiLevelType w:val="hybridMultilevel"/>
    <w:tmpl w:val="43603D60"/>
    <w:lvl w:ilvl="0" w:tplc="D8220FE0">
      <w:numFmt w:val="bullet"/>
      <w:lvlText w:val="-"/>
      <w:lvlJc w:val="left"/>
      <w:pPr>
        <w:ind w:left="567" w:hanging="360"/>
      </w:pPr>
      <w:rPr>
        <w:rFonts w:ascii="Times New Roman" w:eastAsia="Times New Roman" w:hAnsi="Times New Roman" w:cs="Times New Roman" w:hint="default"/>
        <w:b/>
        <w:u w:val="single"/>
      </w:rPr>
    </w:lvl>
    <w:lvl w:ilvl="1" w:tplc="04220003" w:tentative="1">
      <w:start w:val="1"/>
      <w:numFmt w:val="bullet"/>
      <w:lvlText w:val="o"/>
      <w:lvlJc w:val="left"/>
      <w:pPr>
        <w:ind w:left="1287" w:hanging="360"/>
      </w:pPr>
      <w:rPr>
        <w:rFonts w:ascii="Courier New" w:hAnsi="Courier New" w:cs="Courier New" w:hint="default"/>
      </w:rPr>
    </w:lvl>
    <w:lvl w:ilvl="2" w:tplc="04220005" w:tentative="1">
      <w:start w:val="1"/>
      <w:numFmt w:val="bullet"/>
      <w:lvlText w:val=""/>
      <w:lvlJc w:val="left"/>
      <w:pPr>
        <w:ind w:left="2007" w:hanging="360"/>
      </w:pPr>
      <w:rPr>
        <w:rFonts w:ascii="Wingdings" w:hAnsi="Wingdings" w:hint="default"/>
      </w:rPr>
    </w:lvl>
    <w:lvl w:ilvl="3" w:tplc="04220001" w:tentative="1">
      <w:start w:val="1"/>
      <w:numFmt w:val="bullet"/>
      <w:lvlText w:val=""/>
      <w:lvlJc w:val="left"/>
      <w:pPr>
        <w:ind w:left="2727" w:hanging="360"/>
      </w:pPr>
      <w:rPr>
        <w:rFonts w:ascii="Symbol" w:hAnsi="Symbol" w:hint="default"/>
      </w:rPr>
    </w:lvl>
    <w:lvl w:ilvl="4" w:tplc="04220003" w:tentative="1">
      <w:start w:val="1"/>
      <w:numFmt w:val="bullet"/>
      <w:lvlText w:val="o"/>
      <w:lvlJc w:val="left"/>
      <w:pPr>
        <w:ind w:left="3447" w:hanging="360"/>
      </w:pPr>
      <w:rPr>
        <w:rFonts w:ascii="Courier New" w:hAnsi="Courier New" w:cs="Courier New" w:hint="default"/>
      </w:rPr>
    </w:lvl>
    <w:lvl w:ilvl="5" w:tplc="04220005" w:tentative="1">
      <w:start w:val="1"/>
      <w:numFmt w:val="bullet"/>
      <w:lvlText w:val=""/>
      <w:lvlJc w:val="left"/>
      <w:pPr>
        <w:ind w:left="4167" w:hanging="360"/>
      </w:pPr>
      <w:rPr>
        <w:rFonts w:ascii="Wingdings" w:hAnsi="Wingdings" w:hint="default"/>
      </w:rPr>
    </w:lvl>
    <w:lvl w:ilvl="6" w:tplc="04220001" w:tentative="1">
      <w:start w:val="1"/>
      <w:numFmt w:val="bullet"/>
      <w:lvlText w:val=""/>
      <w:lvlJc w:val="left"/>
      <w:pPr>
        <w:ind w:left="4887" w:hanging="360"/>
      </w:pPr>
      <w:rPr>
        <w:rFonts w:ascii="Symbol" w:hAnsi="Symbol" w:hint="default"/>
      </w:rPr>
    </w:lvl>
    <w:lvl w:ilvl="7" w:tplc="04220003" w:tentative="1">
      <w:start w:val="1"/>
      <w:numFmt w:val="bullet"/>
      <w:lvlText w:val="o"/>
      <w:lvlJc w:val="left"/>
      <w:pPr>
        <w:ind w:left="5607" w:hanging="360"/>
      </w:pPr>
      <w:rPr>
        <w:rFonts w:ascii="Courier New" w:hAnsi="Courier New" w:cs="Courier New" w:hint="default"/>
      </w:rPr>
    </w:lvl>
    <w:lvl w:ilvl="8" w:tplc="04220005" w:tentative="1">
      <w:start w:val="1"/>
      <w:numFmt w:val="bullet"/>
      <w:lvlText w:val=""/>
      <w:lvlJc w:val="left"/>
      <w:pPr>
        <w:ind w:left="6327" w:hanging="360"/>
      </w:pPr>
      <w:rPr>
        <w:rFonts w:ascii="Wingdings" w:hAnsi="Wingdings" w:hint="default"/>
      </w:rPr>
    </w:lvl>
  </w:abstractNum>
  <w:abstractNum w:abstractNumId="6">
    <w:nsid w:val="77BA621D"/>
    <w:multiLevelType w:val="multilevel"/>
    <w:tmpl w:val="5E60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44"/>
    <w:rsid w:val="000D30C8"/>
    <w:rsid w:val="00190EFB"/>
    <w:rsid w:val="001A4C4D"/>
    <w:rsid w:val="0031021D"/>
    <w:rsid w:val="00387967"/>
    <w:rsid w:val="003974F9"/>
    <w:rsid w:val="003A4200"/>
    <w:rsid w:val="0057522C"/>
    <w:rsid w:val="007C6EB3"/>
    <w:rsid w:val="007E4493"/>
    <w:rsid w:val="008E3927"/>
    <w:rsid w:val="009366F5"/>
    <w:rsid w:val="00A6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F44"/>
  </w:style>
  <w:style w:type="paragraph" w:styleId="1">
    <w:name w:val="heading 1"/>
    <w:basedOn w:val="a"/>
    <w:link w:val="10"/>
    <w:uiPriority w:val="9"/>
    <w:qFormat/>
    <w:rsid w:val="003974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F44"/>
    <w:pPr>
      <w:ind w:left="720"/>
      <w:contextualSpacing/>
    </w:pPr>
  </w:style>
  <w:style w:type="character" w:customStyle="1" w:styleId="10">
    <w:name w:val="Заголовок 1 Знак"/>
    <w:basedOn w:val="a0"/>
    <w:link w:val="1"/>
    <w:uiPriority w:val="9"/>
    <w:rsid w:val="003974F9"/>
    <w:rPr>
      <w:rFonts w:ascii="Times New Roman" w:eastAsia="Times New Roman" w:hAnsi="Times New Roman" w:cs="Times New Roman"/>
      <w:b/>
      <w:bCs/>
      <w:kern w:val="36"/>
      <w:sz w:val="48"/>
      <w:szCs w:val="48"/>
      <w:lang w:eastAsia="uk-UA"/>
    </w:rPr>
  </w:style>
  <w:style w:type="paragraph" w:styleId="a4">
    <w:name w:val="Normal (Web)"/>
    <w:basedOn w:val="a"/>
    <w:uiPriority w:val="99"/>
    <w:semiHidden/>
    <w:unhideWhenUsed/>
    <w:rsid w:val="003974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3974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974F9"/>
    <w:rPr>
      <w:b/>
      <w:bCs/>
    </w:rPr>
  </w:style>
  <w:style w:type="character" w:styleId="a6">
    <w:name w:val="Hyperlink"/>
    <w:basedOn w:val="a0"/>
    <w:uiPriority w:val="99"/>
    <w:semiHidden/>
    <w:unhideWhenUsed/>
    <w:rsid w:val="003974F9"/>
    <w:rPr>
      <w:color w:val="0000FF"/>
      <w:u w:val="single"/>
    </w:rPr>
  </w:style>
  <w:style w:type="paragraph" w:customStyle="1" w:styleId="rvps6">
    <w:name w:val="rvps6"/>
    <w:basedOn w:val="a"/>
    <w:rsid w:val="003974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7">
    <w:name w:val="a"/>
    <w:basedOn w:val="a"/>
    <w:rsid w:val="003974F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F44"/>
  </w:style>
  <w:style w:type="paragraph" w:styleId="1">
    <w:name w:val="heading 1"/>
    <w:basedOn w:val="a"/>
    <w:link w:val="10"/>
    <w:uiPriority w:val="9"/>
    <w:qFormat/>
    <w:rsid w:val="003974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F44"/>
    <w:pPr>
      <w:ind w:left="720"/>
      <w:contextualSpacing/>
    </w:pPr>
  </w:style>
  <w:style w:type="character" w:customStyle="1" w:styleId="10">
    <w:name w:val="Заголовок 1 Знак"/>
    <w:basedOn w:val="a0"/>
    <w:link w:val="1"/>
    <w:uiPriority w:val="9"/>
    <w:rsid w:val="003974F9"/>
    <w:rPr>
      <w:rFonts w:ascii="Times New Roman" w:eastAsia="Times New Roman" w:hAnsi="Times New Roman" w:cs="Times New Roman"/>
      <w:b/>
      <w:bCs/>
      <w:kern w:val="36"/>
      <w:sz w:val="48"/>
      <w:szCs w:val="48"/>
      <w:lang w:eastAsia="uk-UA"/>
    </w:rPr>
  </w:style>
  <w:style w:type="paragraph" w:styleId="a4">
    <w:name w:val="Normal (Web)"/>
    <w:basedOn w:val="a"/>
    <w:uiPriority w:val="99"/>
    <w:semiHidden/>
    <w:unhideWhenUsed/>
    <w:rsid w:val="003974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3974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974F9"/>
    <w:rPr>
      <w:b/>
      <w:bCs/>
    </w:rPr>
  </w:style>
  <w:style w:type="character" w:styleId="a6">
    <w:name w:val="Hyperlink"/>
    <w:basedOn w:val="a0"/>
    <w:uiPriority w:val="99"/>
    <w:semiHidden/>
    <w:unhideWhenUsed/>
    <w:rsid w:val="003974F9"/>
    <w:rPr>
      <w:color w:val="0000FF"/>
      <w:u w:val="single"/>
    </w:rPr>
  </w:style>
  <w:style w:type="paragraph" w:customStyle="1" w:styleId="rvps6">
    <w:name w:val="rvps6"/>
    <w:basedOn w:val="a"/>
    <w:rsid w:val="003974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7">
    <w:name w:val="a"/>
    <w:basedOn w:val="a"/>
    <w:rsid w:val="003974F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40660">
      <w:bodyDiv w:val="1"/>
      <w:marLeft w:val="0"/>
      <w:marRight w:val="0"/>
      <w:marTop w:val="0"/>
      <w:marBottom w:val="0"/>
      <w:divBdr>
        <w:top w:val="none" w:sz="0" w:space="0" w:color="auto"/>
        <w:left w:val="none" w:sz="0" w:space="0" w:color="auto"/>
        <w:bottom w:val="none" w:sz="0" w:space="0" w:color="auto"/>
        <w:right w:val="none" w:sz="0" w:space="0" w:color="auto"/>
      </w:divBdr>
      <w:divsChild>
        <w:div w:id="417749462">
          <w:marLeft w:val="-225"/>
          <w:marRight w:val="-225"/>
          <w:marTop w:val="0"/>
          <w:marBottom w:val="0"/>
          <w:divBdr>
            <w:top w:val="none" w:sz="0" w:space="0" w:color="auto"/>
            <w:left w:val="none" w:sz="0" w:space="0" w:color="auto"/>
            <w:bottom w:val="none" w:sz="0" w:space="0" w:color="auto"/>
            <w:right w:val="none" w:sz="0" w:space="0" w:color="auto"/>
          </w:divBdr>
          <w:divsChild>
            <w:div w:id="374700229">
              <w:marLeft w:val="0"/>
              <w:marRight w:val="0"/>
              <w:marTop w:val="0"/>
              <w:marBottom w:val="0"/>
              <w:divBdr>
                <w:top w:val="none" w:sz="0" w:space="0" w:color="auto"/>
                <w:left w:val="none" w:sz="0" w:space="0" w:color="auto"/>
                <w:bottom w:val="none" w:sz="0" w:space="0" w:color="auto"/>
                <w:right w:val="none" w:sz="0" w:space="0" w:color="auto"/>
              </w:divBdr>
            </w:div>
            <w:div w:id="10926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zakon.rada.gov.ua/laws/show/559-2024-%D0%BF" TargetMode="External"/><Relationship Id="rId3" Type="http://schemas.microsoft.com/office/2007/relationships/stylesWithEffects" Target="stylesWithEffects.xml"/><Relationship Id="rId7" Type="http://schemas.openxmlformats.org/officeDocument/2006/relationships/hyperlink" Target="https://zakon.rada.gov.ua/laws/show/z0512-21" TargetMode="External"/><Relationship Id="rId12" Type="http://schemas.openxmlformats.org/officeDocument/2006/relationships/hyperlink" Target="https://zakon.rada.gov.ua/laws/show/559-2024-%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ide.diia.gov.ua/view/vziattia-na-viiskovyi-oblik-viiskovozoboviazanykh-ef8a9379-8258-4a4a-b04d-a7b9265a5286" TargetMode="External"/><Relationship Id="rId11" Type="http://schemas.openxmlformats.org/officeDocument/2006/relationships/hyperlink" Target="https://zakon.rada.gov.ua/laws/show/559-2024-%D0%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951-19" TargetMode="External"/><Relationship Id="rId4" Type="http://schemas.openxmlformats.org/officeDocument/2006/relationships/settings" Target="settings.xml"/><Relationship Id="rId9" Type="http://schemas.openxmlformats.org/officeDocument/2006/relationships/hyperlink" Target="https://zakon.rada.gov.ua/laws/show/1727-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8227</Words>
  <Characters>4690</Characters>
  <Application>Microsoft Office Word</Application>
  <DocSecurity>0</DocSecurity>
  <Lines>39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Кертвелеші</dc:creator>
  <cp:lastModifiedBy>Administrator</cp:lastModifiedBy>
  <cp:revision>3</cp:revision>
  <dcterms:created xsi:type="dcterms:W3CDTF">2025-12-23T06:55:00Z</dcterms:created>
  <dcterms:modified xsi:type="dcterms:W3CDTF">2025-12-23T07:06:00Z</dcterms:modified>
</cp:coreProperties>
</file>